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87" w:rsidRPr="0082086E" w:rsidRDefault="00522F28" w:rsidP="0082086E">
      <w:pPr>
        <w:pStyle w:val="a3"/>
        <w:spacing w:line="360" w:lineRule="auto"/>
        <w:ind w:firstLineChars="200" w:firstLine="803"/>
        <w:jc w:val="center"/>
        <w:rPr>
          <w:rFonts w:ascii="黑体" w:eastAsia="黑体" w:hAnsi="黑体"/>
          <w:sz w:val="40"/>
          <w:szCs w:val="40"/>
        </w:rPr>
      </w:pPr>
      <w:bookmarkStart w:id="0" w:name="_GoBack"/>
      <w:r w:rsidRPr="0082086E">
        <w:rPr>
          <w:rFonts w:ascii="黑体" w:eastAsia="黑体" w:hAnsi="黑体" w:hint="eastAsia"/>
          <w:b/>
          <w:bCs/>
          <w:noProof/>
          <w:spacing w:val="22"/>
          <w:sz w:val="40"/>
          <w:szCs w:val="40"/>
          <w:lang w:eastAsia="zh-CN"/>
        </w:rPr>
        <w:drawing>
          <wp:anchor distT="0" distB="0" distL="114300" distR="114300" simplePos="0" relativeHeight="251658240" behindDoc="0" locked="0" layoutInCell="1" allowOverlap="1" wp14:anchorId="7339ABFB" wp14:editId="0687C3E2">
            <wp:simplePos x="0" y="0"/>
            <wp:positionH relativeFrom="page">
              <wp:posOffset>11887200</wp:posOffset>
            </wp:positionH>
            <wp:positionV relativeFrom="topMargin">
              <wp:posOffset>12026900</wp:posOffset>
            </wp:positionV>
            <wp:extent cx="381000" cy="3429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086E">
        <w:rPr>
          <w:rFonts w:ascii="黑体" w:eastAsia="黑体" w:hAnsi="黑体" w:hint="eastAsia"/>
          <w:b/>
          <w:bCs/>
          <w:spacing w:val="22"/>
          <w:sz w:val="40"/>
          <w:szCs w:val="40"/>
        </w:rPr>
        <w:t>2024</w:t>
      </w:r>
      <w:r w:rsidRPr="0082086E">
        <w:rPr>
          <w:rFonts w:ascii="黑体" w:eastAsia="黑体" w:hAnsi="黑体" w:hint="eastAsia"/>
          <w:b/>
          <w:bCs/>
          <w:spacing w:val="22"/>
          <w:sz w:val="40"/>
          <w:szCs w:val="40"/>
        </w:rPr>
        <w:t>安徽学业水平测试（生物）真题</w:t>
      </w:r>
      <w:bookmarkEnd w:id="0"/>
    </w:p>
    <w:p w:rsidR="0082086E" w:rsidRDefault="0082086E" w:rsidP="0082086E">
      <w:pPr>
        <w:pStyle w:val="a3"/>
        <w:spacing w:line="480" w:lineRule="auto"/>
        <w:ind w:right="23" w:firstLineChars="200" w:firstLine="542"/>
        <w:rPr>
          <w:rFonts w:ascii="Times New Roman" w:hAnsi="Times New Roman" w:hint="eastAsia"/>
          <w:b/>
          <w:bCs/>
          <w:spacing w:val="15"/>
          <w:sz w:val="24"/>
          <w:szCs w:val="23"/>
          <w:lang w:eastAsia="zh-CN"/>
        </w:rPr>
      </w:pPr>
    </w:p>
    <w:p w:rsidR="00EC7E87" w:rsidRPr="0082086E" w:rsidRDefault="00522F28" w:rsidP="0082086E">
      <w:pPr>
        <w:pStyle w:val="a3"/>
        <w:spacing w:line="480" w:lineRule="auto"/>
        <w:ind w:right="23" w:firstLineChars="200" w:firstLine="542"/>
        <w:rPr>
          <w:rFonts w:ascii="Times New Roman" w:hAnsi="Times New Roman"/>
          <w:sz w:val="24"/>
          <w:szCs w:val="23"/>
        </w:rPr>
      </w:pPr>
      <w:r w:rsidRPr="0082086E">
        <w:rPr>
          <w:rFonts w:ascii="Times New Roman" w:hAnsi="Times New Roman"/>
          <w:b/>
          <w:bCs/>
          <w:spacing w:val="15"/>
          <w:sz w:val="24"/>
          <w:szCs w:val="23"/>
        </w:rPr>
        <w:t>本试卷分第</w:t>
      </w:r>
      <w:r w:rsidRPr="0082086E">
        <w:rPr>
          <w:rFonts w:ascii="Times New Roman" w:hAnsi="Times New Roman"/>
          <w:b/>
          <w:bCs/>
          <w:spacing w:val="15"/>
          <w:sz w:val="24"/>
          <w:szCs w:val="23"/>
        </w:rPr>
        <w:t>I</w:t>
      </w:r>
      <w:r w:rsidRPr="0082086E">
        <w:rPr>
          <w:rFonts w:ascii="Times New Roman" w:hAnsi="Times New Roman"/>
          <w:spacing w:val="-18"/>
          <w:sz w:val="24"/>
          <w:szCs w:val="23"/>
        </w:rPr>
        <w:t xml:space="preserve"> </w:t>
      </w:r>
      <w:r w:rsidRPr="0082086E">
        <w:rPr>
          <w:rFonts w:ascii="Times New Roman" w:hAnsi="Times New Roman"/>
          <w:b/>
          <w:bCs/>
          <w:spacing w:val="15"/>
          <w:sz w:val="24"/>
          <w:szCs w:val="23"/>
        </w:rPr>
        <w:t>卷和第</w:t>
      </w:r>
      <w:r w:rsidRPr="0082086E">
        <w:rPr>
          <w:rFonts w:ascii="Times New Roman" w:hAnsi="Times New Roman"/>
          <w:b/>
          <w:bCs/>
          <w:spacing w:val="15"/>
          <w:sz w:val="24"/>
          <w:szCs w:val="23"/>
        </w:rPr>
        <w:t>Ⅱ</w:t>
      </w:r>
      <w:r w:rsidRPr="0082086E">
        <w:rPr>
          <w:rFonts w:ascii="Times New Roman" w:hAnsi="Times New Roman"/>
          <w:b/>
          <w:bCs/>
          <w:spacing w:val="15"/>
          <w:sz w:val="24"/>
          <w:szCs w:val="23"/>
        </w:rPr>
        <w:t>卷两部分。第</w:t>
      </w:r>
      <w:r w:rsidRPr="0082086E">
        <w:rPr>
          <w:rFonts w:ascii="Times New Roman" w:hAnsi="Times New Roman"/>
          <w:b/>
          <w:bCs/>
          <w:spacing w:val="15"/>
          <w:sz w:val="24"/>
          <w:szCs w:val="23"/>
        </w:rPr>
        <w:t>I</w:t>
      </w:r>
      <w:r w:rsidRPr="0082086E">
        <w:rPr>
          <w:rFonts w:ascii="Times New Roman" w:hAnsi="Times New Roman"/>
          <w:spacing w:val="15"/>
          <w:sz w:val="24"/>
          <w:szCs w:val="23"/>
        </w:rPr>
        <w:t xml:space="preserve"> </w:t>
      </w:r>
      <w:r w:rsidRPr="0082086E">
        <w:rPr>
          <w:rFonts w:ascii="Times New Roman" w:hAnsi="Times New Roman"/>
          <w:b/>
          <w:bCs/>
          <w:spacing w:val="15"/>
          <w:sz w:val="24"/>
          <w:szCs w:val="23"/>
        </w:rPr>
        <w:t>卷为选择题，第</w:t>
      </w:r>
      <w:r w:rsidRPr="0082086E">
        <w:rPr>
          <w:rFonts w:ascii="Times New Roman" w:hAnsi="Times New Roman"/>
          <w:b/>
          <w:bCs/>
          <w:spacing w:val="15"/>
          <w:sz w:val="24"/>
          <w:szCs w:val="23"/>
        </w:rPr>
        <w:t>Ⅱ</w:t>
      </w:r>
      <w:r w:rsidRPr="0082086E">
        <w:rPr>
          <w:rFonts w:ascii="Times New Roman" w:hAnsi="Times New Roman"/>
          <w:b/>
          <w:bCs/>
          <w:spacing w:val="15"/>
          <w:sz w:val="24"/>
          <w:szCs w:val="23"/>
        </w:rPr>
        <w:t>卷为非选择题。全卷共</w:t>
      </w:r>
      <w:r w:rsidRPr="0082086E">
        <w:rPr>
          <w:rFonts w:ascii="Times New Roman" w:hAnsi="Times New Roman"/>
          <w:b/>
          <w:bCs/>
          <w:spacing w:val="15"/>
          <w:sz w:val="24"/>
          <w:szCs w:val="23"/>
        </w:rPr>
        <w:t>28</w:t>
      </w:r>
      <w:r w:rsidRPr="0082086E">
        <w:rPr>
          <w:rFonts w:ascii="Times New Roman" w:hAnsi="Times New Roman"/>
          <w:b/>
          <w:bCs/>
          <w:spacing w:val="15"/>
          <w:sz w:val="24"/>
          <w:szCs w:val="23"/>
        </w:rPr>
        <w:t>题，满分</w:t>
      </w:r>
      <w:r w:rsidRPr="0082086E">
        <w:rPr>
          <w:rFonts w:ascii="Times New Roman" w:hAnsi="Times New Roman"/>
          <w:sz w:val="24"/>
          <w:szCs w:val="23"/>
        </w:rPr>
        <w:t xml:space="preserve"> </w:t>
      </w:r>
      <w:r w:rsidRPr="0082086E">
        <w:rPr>
          <w:rFonts w:ascii="Times New Roman" w:hAnsi="Times New Roman" w:cs="Times New Roman"/>
          <w:spacing w:val="8"/>
          <w:sz w:val="24"/>
          <w:szCs w:val="23"/>
        </w:rPr>
        <w:t xml:space="preserve">1 </w:t>
      </w:r>
      <w:r w:rsidRPr="0082086E">
        <w:rPr>
          <w:rFonts w:ascii="Times New Roman" w:hAnsi="Times New Roman"/>
          <w:b/>
          <w:bCs/>
          <w:spacing w:val="8"/>
          <w:sz w:val="24"/>
          <w:szCs w:val="23"/>
        </w:rPr>
        <w:t>00</w:t>
      </w:r>
      <w:r w:rsidRPr="0082086E">
        <w:rPr>
          <w:rFonts w:ascii="Times New Roman" w:hAnsi="Times New Roman"/>
          <w:b/>
          <w:bCs/>
          <w:spacing w:val="8"/>
          <w:sz w:val="24"/>
          <w:szCs w:val="23"/>
        </w:rPr>
        <w:t>分，考试时间</w:t>
      </w:r>
      <w:r w:rsidRPr="0082086E">
        <w:rPr>
          <w:rFonts w:ascii="Times New Roman" w:hAnsi="Times New Roman"/>
          <w:b/>
          <w:bCs/>
          <w:spacing w:val="8"/>
          <w:sz w:val="24"/>
          <w:szCs w:val="23"/>
        </w:rPr>
        <w:t>60</w:t>
      </w:r>
      <w:r w:rsidRPr="0082086E">
        <w:rPr>
          <w:rFonts w:ascii="Times New Roman" w:hAnsi="Times New Roman"/>
          <w:b/>
          <w:bCs/>
          <w:spacing w:val="8"/>
          <w:sz w:val="24"/>
          <w:szCs w:val="23"/>
        </w:rPr>
        <w:t>分钟。</w:t>
      </w:r>
    </w:p>
    <w:p w:rsidR="00EC7E87" w:rsidRPr="0082086E" w:rsidRDefault="00EC7E87" w:rsidP="0082086E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807"/>
        <w:jc w:val="center"/>
        <w:rPr>
          <w:rFonts w:ascii="Times New Roman" w:hAnsi="Times New Roman" w:cs="楷体"/>
        </w:rPr>
      </w:pPr>
      <w:r w:rsidRPr="0082086E">
        <w:rPr>
          <w:rFonts w:ascii="Times New Roman" w:hAnsi="Times New Roman" w:cs="楷体"/>
          <w:b/>
          <w:bCs/>
          <w:spacing w:val="31"/>
        </w:rPr>
        <w:t>第</w:t>
      </w:r>
      <w:r w:rsidRPr="0082086E">
        <w:rPr>
          <w:rFonts w:ascii="Times New Roman" w:hAnsi="Times New Roman"/>
          <w:b/>
          <w:bCs/>
          <w:spacing w:val="31"/>
        </w:rPr>
        <w:t>I</w:t>
      </w:r>
      <w:r w:rsidRPr="0082086E">
        <w:rPr>
          <w:rFonts w:ascii="Times New Roman" w:hAnsi="Times New Roman"/>
          <w:spacing w:val="-35"/>
        </w:rPr>
        <w:t xml:space="preserve"> </w:t>
      </w:r>
      <w:r w:rsidRPr="0082086E">
        <w:rPr>
          <w:rFonts w:ascii="Times New Roman" w:hAnsi="Times New Roman" w:cs="楷体"/>
          <w:b/>
          <w:bCs/>
          <w:spacing w:val="31"/>
        </w:rPr>
        <w:t>卷</w:t>
      </w:r>
      <w:r w:rsidRPr="0082086E">
        <w:rPr>
          <w:rFonts w:ascii="Times New Roman" w:hAnsi="Times New Roman" w:cs="楷体"/>
          <w:b/>
          <w:bCs/>
          <w:spacing w:val="31"/>
        </w:rPr>
        <w:t>(</w:t>
      </w:r>
      <w:r w:rsidRPr="0082086E">
        <w:rPr>
          <w:rFonts w:ascii="Times New Roman" w:hAnsi="Times New Roman" w:cs="楷体"/>
          <w:b/>
          <w:bCs/>
          <w:spacing w:val="31"/>
        </w:rPr>
        <w:t>选择题共</w:t>
      </w:r>
      <w:r w:rsidRPr="0082086E">
        <w:rPr>
          <w:rFonts w:ascii="Times New Roman" w:hAnsi="Times New Roman" w:cs="楷体"/>
          <w:b/>
          <w:bCs/>
          <w:spacing w:val="31"/>
        </w:rPr>
        <w:t>75</w:t>
      </w:r>
      <w:r w:rsidRPr="0082086E">
        <w:rPr>
          <w:rFonts w:ascii="Times New Roman" w:hAnsi="Times New Roman" w:cs="楷体"/>
          <w:b/>
          <w:bCs/>
          <w:spacing w:val="31"/>
        </w:rPr>
        <w:t>分</w:t>
      </w:r>
      <w:r w:rsidRPr="0082086E">
        <w:rPr>
          <w:rFonts w:ascii="Times New Roman" w:hAnsi="Times New Roman" w:cs="楷体"/>
          <w:b/>
          <w:bCs/>
          <w:spacing w:val="31"/>
        </w:rPr>
        <w:t>)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黑体" w:eastAsia="黑体" w:hAnsi="黑体"/>
          <w:spacing w:val="-3"/>
          <w:sz w:val="24"/>
          <w:szCs w:val="24"/>
        </w:rPr>
      </w:pPr>
      <w:r w:rsidRPr="0082086E">
        <w:rPr>
          <w:rFonts w:ascii="黑体" w:eastAsia="黑体" w:hAnsi="黑体"/>
          <w:spacing w:val="-3"/>
          <w:sz w:val="24"/>
          <w:szCs w:val="24"/>
        </w:rPr>
        <w:t>一</w:t>
      </w:r>
      <w:r w:rsidRPr="0082086E">
        <w:rPr>
          <w:rFonts w:ascii="黑体" w:eastAsia="黑体" w:hAnsi="黑体"/>
          <w:spacing w:val="-3"/>
          <w:sz w:val="24"/>
          <w:szCs w:val="24"/>
        </w:rPr>
        <w:t>、选择题</w:t>
      </w:r>
      <w:r w:rsidRPr="0082086E">
        <w:rPr>
          <w:rFonts w:ascii="黑体" w:eastAsia="黑体" w:hAnsi="黑体"/>
          <w:spacing w:val="-3"/>
          <w:sz w:val="24"/>
          <w:szCs w:val="24"/>
        </w:rPr>
        <w:t>(</w:t>
      </w:r>
      <w:r w:rsidRPr="0082086E">
        <w:rPr>
          <w:rFonts w:ascii="黑体" w:eastAsia="黑体" w:hAnsi="黑体"/>
          <w:spacing w:val="-3"/>
          <w:sz w:val="24"/>
          <w:szCs w:val="24"/>
        </w:rPr>
        <w:t>共</w:t>
      </w:r>
      <w:r w:rsidRPr="0082086E">
        <w:rPr>
          <w:rFonts w:ascii="黑体" w:eastAsia="黑体" w:hAnsi="黑体"/>
          <w:spacing w:val="-3"/>
          <w:sz w:val="24"/>
          <w:szCs w:val="24"/>
        </w:rPr>
        <w:t>25</w:t>
      </w:r>
      <w:r w:rsidRPr="0082086E">
        <w:rPr>
          <w:rFonts w:ascii="黑体" w:eastAsia="黑体" w:hAnsi="黑体"/>
          <w:spacing w:val="-3"/>
          <w:sz w:val="24"/>
          <w:szCs w:val="24"/>
        </w:rPr>
        <w:t>小题，每小题</w:t>
      </w:r>
      <w:r w:rsidRPr="0082086E">
        <w:rPr>
          <w:rFonts w:ascii="黑体" w:eastAsia="黑体" w:hAnsi="黑体"/>
          <w:spacing w:val="-3"/>
          <w:sz w:val="24"/>
          <w:szCs w:val="24"/>
        </w:rPr>
        <w:t>3</w:t>
      </w:r>
      <w:r w:rsidRPr="0082086E">
        <w:rPr>
          <w:rFonts w:ascii="黑体" w:eastAsia="黑体" w:hAnsi="黑体"/>
          <w:spacing w:val="-3"/>
          <w:sz w:val="24"/>
          <w:szCs w:val="24"/>
        </w:rPr>
        <w:t>分，共</w:t>
      </w:r>
      <w:r w:rsidRPr="0082086E">
        <w:rPr>
          <w:rFonts w:ascii="黑体" w:eastAsia="黑体" w:hAnsi="黑体"/>
          <w:spacing w:val="-3"/>
          <w:sz w:val="24"/>
          <w:szCs w:val="24"/>
        </w:rPr>
        <w:t>75</w:t>
      </w:r>
      <w:r w:rsidRPr="0082086E">
        <w:rPr>
          <w:rFonts w:ascii="黑体" w:eastAsia="黑体" w:hAnsi="黑体"/>
          <w:spacing w:val="-3"/>
          <w:sz w:val="24"/>
          <w:szCs w:val="24"/>
        </w:rPr>
        <w:t>分。在每小题给出的四个选项中，只有一项是符</w:t>
      </w:r>
      <w:r w:rsidRPr="0082086E">
        <w:rPr>
          <w:rFonts w:ascii="黑体" w:eastAsia="黑体" w:hAnsi="黑体"/>
          <w:spacing w:val="-3"/>
          <w:sz w:val="24"/>
          <w:szCs w:val="24"/>
        </w:rPr>
        <w:t>合题目</w:t>
      </w:r>
      <w:r w:rsidRPr="0082086E">
        <w:rPr>
          <w:rFonts w:ascii="黑体" w:eastAsia="黑体" w:hAnsi="黑体" w:hint="eastAsia"/>
          <w:spacing w:val="-3"/>
          <w:sz w:val="24"/>
          <w:szCs w:val="24"/>
        </w:rPr>
        <w:t>要求）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1.</w:t>
      </w:r>
      <w:r w:rsidRPr="0082086E">
        <w:rPr>
          <w:rFonts w:ascii="Times New Roman" w:hAnsi="Times New Roman"/>
          <w:spacing w:val="-71"/>
          <w:sz w:val="24"/>
          <w:szCs w:val="24"/>
        </w:rPr>
        <w:t xml:space="preserve"> </w:t>
      </w:r>
      <w:r w:rsidRPr="0082086E">
        <w:rPr>
          <w:rFonts w:ascii="Times New Roman" w:hAnsi="Times New Roman"/>
          <w:spacing w:val="-3"/>
          <w:sz w:val="24"/>
          <w:szCs w:val="24"/>
        </w:rPr>
        <w:t>自然界存在多个层次的生命系统，其中最基本的是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</w:t>
      </w:r>
      <w:r w:rsidRPr="0082086E">
        <w:rPr>
          <w:rFonts w:ascii="Times New Roman" w:hAnsi="Times New Roman"/>
          <w:spacing w:val="-3"/>
          <w:sz w:val="24"/>
          <w:szCs w:val="24"/>
        </w:rPr>
        <w:t>细胞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         B.</w:t>
      </w:r>
      <w:r w:rsidRPr="0082086E">
        <w:rPr>
          <w:rFonts w:ascii="Times New Roman" w:hAnsi="Times New Roman"/>
          <w:spacing w:val="-3"/>
          <w:sz w:val="24"/>
          <w:szCs w:val="24"/>
        </w:rPr>
        <w:t>个体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C.</w:t>
      </w:r>
      <w:r w:rsidRPr="0082086E">
        <w:rPr>
          <w:rFonts w:ascii="Times New Roman" w:hAnsi="Times New Roman"/>
          <w:spacing w:val="-3"/>
          <w:sz w:val="24"/>
          <w:szCs w:val="24"/>
        </w:rPr>
        <w:t>种群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          D.</w:t>
      </w:r>
      <w:r w:rsidRPr="0082086E">
        <w:rPr>
          <w:rFonts w:ascii="Times New Roman" w:hAnsi="Times New Roman"/>
          <w:spacing w:val="-3"/>
          <w:sz w:val="24"/>
          <w:szCs w:val="24"/>
        </w:rPr>
        <w:t>群落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2.</w:t>
      </w:r>
      <w:r w:rsidRPr="0082086E">
        <w:rPr>
          <w:rFonts w:ascii="Times New Roman" w:hAnsi="Times New Roman"/>
          <w:spacing w:val="-3"/>
          <w:sz w:val="24"/>
          <w:szCs w:val="24"/>
        </w:rPr>
        <w:t>下列四种生物中，细胞内没有以核膜为界限的细胞核的是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</w:t>
      </w:r>
      <w:r w:rsidRPr="0082086E">
        <w:rPr>
          <w:rFonts w:ascii="Times New Roman" w:hAnsi="Times New Roman"/>
          <w:spacing w:val="-3"/>
          <w:sz w:val="24"/>
          <w:szCs w:val="24"/>
        </w:rPr>
        <w:t>草履虫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  B.</w:t>
      </w:r>
      <w:r w:rsidRPr="0082086E">
        <w:rPr>
          <w:rFonts w:ascii="Times New Roman" w:hAnsi="Times New Roman"/>
          <w:spacing w:val="-3"/>
          <w:sz w:val="24"/>
          <w:szCs w:val="24"/>
        </w:rPr>
        <w:t>衣藻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C.</w:t>
      </w:r>
      <w:r w:rsidRPr="0082086E">
        <w:rPr>
          <w:rFonts w:ascii="Times New Roman" w:hAnsi="Times New Roman"/>
          <w:spacing w:val="-3"/>
          <w:sz w:val="24"/>
          <w:szCs w:val="24"/>
        </w:rPr>
        <w:t>蓝细菌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  D.</w:t>
      </w:r>
      <w:r w:rsidRPr="0082086E">
        <w:rPr>
          <w:rFonts w:ascii="Times New Roman" w:hAnsi="Times New Roman"/>
          <w:spacing w:val="-3"/>
          <w:sz w:val="24"/>
          <w:szCs w:val="24"/>
        </w:rPr>
        <w:t>黑藻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3.</w:t>
      </w:r>
      <w:r w:rsidRPr="0082086E">
        <w:rPr>
          <w:rFonts w:ascii="Times New Roman" w:hAnsi="Times New Roman"/>
          <w:spacing w:val="-3"/>
          <w:sz w:val="24"/>
          <w:szCs w:val="24"/>
        </w:rPr>
        <w:t>构成细胞的各种有机物中，作为主要能源物质的是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</w:t>
      </w:r>
      <w:r w:rsidRPr="0082086E">
        <w:rPr>
          <w:rFonts w:ascii="Times New Roman" w:hAnsi="Times New Roman"/>
          <w:spacing w:val="-3"/>
          <w:sz w:val="24"/>
          <w:szCs w:val="24"/>
        </w:rPr>
        <w:t>蛋白质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B.</w:t>
      </w:r>
      <w:r w:rsidRPr="0082086E">
        <w:rPr>
          <w:rFonts w:ascii="Times New Roman" w:hAnsi="Times New Roman"/>
          <w:spacing w:val="-3"/>
          <w:sz w:val="24"/>
          <w:szCs w:val="24"/>
        </w:rPr>
        <w:t>核酸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C.</w:t>
      </w:r>
      <w:r w:rsidRPr="0082086E">
        <w:rPr>
          <w:rFonts w:ascii="Times New Roman" w:hAnsi="Times New Roman"/>
          <w:spacing w:val="-3"/>
          <w:sz w:val="24"/>
          <w:szCs w:val="24"/>
        </w:rPr>
        <w:t>糖类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D.</w:t>
      </w:r>
      <w:r w:rsidRPr="0082086E">
        <w:rPr>
          <w:rFonts w:ascii="Times New Roman" w:hAnsi="Times New Roman"/>
          <w:spacing w:val="-3"/>
          <w:sz w:val="24"/>
          <w:szCs w:val="24"/>
        </w:rPr>
        <w:t>脂肪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numPr>
          <w:ilvl w:val="0"/>
          <w:numId w:val="1"/>
        </w:numPr>
        <w:spacing w:line="360" w:lineRule="auto"/>
        <w:ind w:firstLineChars="200" w:firstLine="468"/>
        <w:rPr>
          <w:rFonts w:ascii="Times New Roman" w:eastAsia="宋体" w:hAnsi="Times New Roman"/>
          <w:spacing w:val="-3"/>
          <w:sz w:val="24"/>
          <w:szCs w:val="24"/>
        </w:rPr>
      </w:pPr>
      <w:r w:rsidRPr="0082086E">
        <w:rPr>
          <w:rFonts w:ascii="Times New Roman" w:eastAsia="宋体" w:hAnsi="Times New Roman"/>
          <w:spacing w:val="-3"/>
          <w:sz w:val="24"/>
          <w:szCs w:val="24"/>
        </w:rPr>
        <w:t>某种脑啡肽具有镇痛作用，可作为药物来使用，其分子结构式如下图所示。构成一个脑啡肽分</w:t>
      </w:r>
      <w:r w:rsidRPr="0082086E">
        <w:rPr>
          <w:rFonts w:ascii="Times New Roman" w:eastAsia="宋体" w:hAnsi="Times New Roman"/>
          <w:spacing w:val="-3"/>
          <w:sz w:val="24"/>
          <w:szCs w:val="24"/>
        </w:rPr>
        <w:t xml:space="preserve"> </w:t>
      </w:r>
      <w:r w:rsidRPr="0082086E">
        <w:rPr>
          <w:rFonts w:ascii="Times New Roman" w:eastAsia="宋体" w:hAnsi="Times New Roman"/>
          <w:spacing w:val="-3"/>
          <w:sz w:val="24"/>
          <w:szCs w:val="24"/>
        </w:rPr>
        <w:t>子的氨基酸数目是</w:t>
      </w:r>
      <w:r w:rsidRPr="0082086E">
        <w:rPr>
          <w:rFonts w:ascii="Times New Roman" w:eastAsia="宋体" w:hAnsi="Times New Roman"/>
          <w:spacing w:val="-3"/>
          <w:sz w:val="24"/>
          <w:szCs w:val="24"/>
        </w:rPr>
        <w:t xml:space="preserve">    </w:t>
      </w:r>
      <w:r w:rsidRPr="0082086E">
        <w:rPr>
          <w:rFonts w:ascii="Times New Roman" w:eastAsia="宋体" w:hAnsi="Times New Roman" w:hint="eastAsia"/>
          <w:spacing w:val="-3"/>
          <w:sz w:val="24"/>
          <w:szCs w:val="24"/>
          <w:lang w:eastAsia="zh-CN"/>
        </w:rPr>
        <w:t>(    )</w:t>
      </w:r>
    </w:p>
    <w:p w:rsidR="00EC7E87" w:rsidRPr="0082086E" w:rsidRDefault="00522F28" w:rsidP="0082086E">
      <w:pPr>
        <w:spacing w:line="360" w:lineRule="auto"/>
        <w:ind w:firstLineChars="200" w:firstLine="468"/>
        <w:rPr>
          <w:rFonts w:ascii="Times New Roman" w:eastAsia="宋体" w:hAnsi="Times New Roman"/>
          <w:spacing w:val="-3"/>
          <w:sz w:val="24"/>
          <w:szCs w:val="24"/>
        </w:rPr>
      </w:pPr>
      <w:r w:rsidRPr="0082086E">
        <w:rPr>
          <w:rFonts w:ascii="Times New Roman" w:eastAsia="宋体" w:hAnsi="Times New Roman"/>
          <w:spacing w:val="-3"/>
          <w:sz w:val="24"/>
          <w:szCs w:val="24"/>
        </w:rPr>
        <w:t xml:space="preserve"> </w:t>
      </w:r>
      <w:r w:rsidRPr="0082086E">
        <w:rPr>
          <w:rFonts w:ascii="Times New Roman" w:eastAsia="宋体" w:hAnsi="Times New Roman"/>
          <w:noProof/>
          <w:position w:val="-71"/>
          <w:lang w:eastAsia="zh-CN"/>
        </w:rPr>
        <w:drawing>
          <wp:inline distT="0" distB="0" distL="0" distR="0" wp14:anchorId="52D0582B" wp14:editId="1DD35359">
            <wp:extent cx="3353435" cy="1290320"/>
            <wp:effectExtent l="0" t="0" r="12065" b="508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86E">
        <w:rPr>
          <w:rFonts w:ascii="Times New Roman" w:eastAsia="宋体" w:hAnsi="Times New Roman"/>
          <w:spacing w:val="-3"/>
          <w:sz w:val="24"/>
          <w:szCs w:val="24"/>
        </w:rPr>
        <w:t xml:space="preserve">  </w:t>
      </w:r>
    </w:p>
    <w:p w:rsidR="00EC7E87" w:rsidRPr="0082086E" w:rsidRDefault="00522F28" w:rsidP="0082086E">
      <w:pPr>
        <w:spacing w:line="360" w:lineRule="auto"/>
        <w:ind w:firstLineChars="200" w:firstLine="468"/>
        <w:rPr>
          <w:rFonts w:ascii="Times New Roman" w:eastAsia="宋体" w:hAnsi="Times New Roman"/>
          <w:lang w:eastAsia="zh-CN"/>
        </w:rPr>
      </w:pPr>
      <w:r w:rsidRPr="0082086E">
        <w:rPr>
          <w:rFonts w:ascii="Times New Roman" w:eastAsia="宋体" w:hAnsi="Times New Roman"/>
          <w:spacing w:val="-3"/>
          <w:sz w:val="24"/>
          <w:szCs w:val="24"/>
        </w:rPr>
        <w:t xml:space="preserve">  </w:t>
      </w:r>
      <w:r w:rsidRPr="0082086E">
        <w:rPr>
          <w:rFonts w:ascii="Times New Roman" w:eastAsia="宋体" w:hAnsi="Times New Roman" w:hint="eastAsia"/>
          <w:lang w:eastAsia="zh-CN"/>
        </w:rPr>
        <w:t>A  2       B 3       C    4        D   5</w:t>
      </w:r>
    </w:p>
    <w:p w:rsidR="00EC7E87" w:rsidRPr="0082086E" w:rsidRDefault="00EC7E87" w:rsidP="0082086E">
      <w:pPr>
        <w:spacing w:line="360" w:lineRule="auto"/>
        <w:ind w:firstLineChars="200" w:firstLine="420"/>
        <w:rPr>
          <w:rFonts w:ascii="Times New Roman" w:eastAsia="宋体" w:hAnsi="Times New Roman"/>
          <w:lang w:eastAsia="zh-C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44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/>
          <w:spacing w:val="-19"/>
          <w:sz w:val="26"/>
          <w:szCs w:val="26"/>
        </w:rPr>
        <w:t>5</w:t>
      </w:r>
      <w:r w:rsidRPr="0082086E">
        <w:rPr>
          <w:rFonts w:ascii="Times New Roman" w:hAnsi="Times New Roman"/>
          <w:spacing w:val="-3"/>
          <w:sz w:val="24"/>
          <w:szCs w:val="24"/>
        </w:rPr>
        <w:t>.</w:t>
      </w:r>
      <w:r w:rsidRPr="0082086E">
        <w:rPr>
          <w:rFonts w:ascii="Times New Roman" w:hAnsi="Times New Roman"/>
          <w:spacing w:val="-3"/>
          <w:sz w:val="24"/>
          <w:szCs w:val="24"/>
        </w:rPr>
        <w:t>下列关于细胞膜的结构与功能的叙述，错误的是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(    )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</w:t>
      </w:r>
      <w:r w:rsidRPr="0082086E">
        <w:rPr>
          <w:rFonts w:ascii="Times New Roman" w:hAnsi="Times New Roman"/>
          <w:spacing w:val="-3"/>
          <w:sz w:val="24"/>
          <w:szCs w:val="24"/>
        </w:rPr>
        <w:t>磷脂双分子层是膜的基本支架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lastRenderedPageBreak/>
        <w:t>B.</w:t>
      </w:r>
      <w:r w:rsidRPr="0082086E">
        <w:rPr>
          <w:rFonts w:ascii="Times New Roman" w:hAnsi="Times New Roman"/>
          <w:spacing w:val="-3"/>
          <w:sz w:val="24"/>
          <w:szCs w:val="24"/>
        </w:rPr>
        <w:t>蛋白质只分布在膜的外表面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C.</w:t>
      </w:r>
      <w:r w:rsidRPr="0082086E">
        <w:rPr>
          <w:rFonts w:ascii="Times New Roman" w:hAnsi="Times New Roman"/>
          <w:spacing w:val="-3"/>
          <w:sz w:val="24"/>
          <w:szCs w:val="24"/>
        </w:rPr>
        <w:t>能将细胞与外界环境分隔开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D.</w:t>
      </w:r>
      <w:r w:rsidRPr="0082086E">
        <w:rPr>
          <w:rFonts w:ascii="Times New Roman" w:hAnsi="Times New Roman"/>
          <w:spacing w:val="-3"/>
          <w:sz w:val="24"/>
          <w:szCs w:val="24"/>
        </w:rPr>
        <w:t>可进行细胞间的信息交流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6.</w:t>
      </w:r>
      <w:r w:rsidRPr="0082086E">
        <w:rPr>
          <w:rFonts w:ascii="Times New Roman" w:hAnsi="Times New Roman"/>
          <w:spacing w:val="-3"/>
          <w:sz w:val="24"/>
          <w:szCs w:val="24"/>
        </w:rPr>
        <w:t>参与胃蛋白酶合成、加工、运输和分泌的细胞器中，没有膜结构的是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（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）</w:t>
      </w:r>
    </w:p>
    <w:p w:rsidR="00EC7E87" w:rsidRPr="0082086E" w:rsidRDefault="00522F28" w:rsidP="0082086E">
      <w:pPr>
        <w:pStyle w:val="a3"/>
        <w:numPr>
          <w:ilvl w:val="0"/>
          <w:numId w:val="2"/>
        </w:numPr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高尔基体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B.</w:t>
      </w:r>
      <w:r w:rsidRPr="0082086E">
        <w:rPr>
          <w:rFonts w:ascii="Times New Roman" w:hAnsi="Times New Roman"/>
          <w:spacing w:val="-3"/>
          <w:sz w:val="24"/>
          <w:szCs w:val="24"/>
        </w:rPr>
        <w:t>内质网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C.</w:t>
      </w:r>
      <w:r w:rsidRPr="0082086E">
        <w:rPr>
          <w:rFonts w:ascii="Times New Roman" w:hAnsi="Times New Roman"/>
          <w:spacing w:val="-3"/>
          <w:sz w:val="24"/>
          <w:szCs w:val="24"/>
        </w:rPr>
        <w:t>线粒体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D.</w:t>
      </w:r>
      <w:r w:rsidRPr="0082086E">
        <w:rPr>
          <w:rFonts w:ascii="Times New Roman" w:hAnsi="Times New Roman"/>
          <w:spacing w:val="-3"/>
          <w:sz w:val="24"/>
          <w:szCs w:val="24"/>
        </w:rPr>
        <w:t>核糖体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7.</w:t>
      </w:r>
      <w:r w:rsidRPr="0082086E">
        <w:rPr>
          <w:rFonts w:ascii="Times New Roman" w:hAnsi="Times New Roman"/>
          <w:spacing w:val="-3"/>
          <w:sz w:val="24"/>
          <w:szCs w:val="24"/>
        </w:rPr>
        <w:t>真核细胞的代谢和遗传的控制中心是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（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）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</w:t>
      </w:r>
      <w:r w:rsidRPr="0082086E">
        <w:rPr>
          <w:rFonts w:ascii="Times New Roman" w:hAnsi="Times New Roman"/>
          <w:spacing w:val="-3"/>
          <w:sz w:val="24"/>
          <w:szCs w:val="24"/>
        </w:rPr>
        <w:t>细胞膜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  B.</w:t>
      </w:r>
      <w:r w:rsidRPr="0082086E">
        <w:rPr>
          <w:rFonts w:ascii="Times New Roman" w:hAnsi="Times New Roman"/>
          <w:spacing w:val="-3"/>
          <w:sz w:val="24"/>
          <w:szCs w:val="24"/>
        </w:rPr>
        <w:t>细胞质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  </w:t>
      </w:r>
      <w:r w:rsidRPr="0082086E">
        <w:rPr>
          <w:rFonts w:ascii="Times New Roman" w:hAnsi="Times New Roman"/>
          <w:spacing w:val="-3"/>
          <w:sz w:val="24"/>
          <w:szCs w:val="24"/>
        </w:rPr>
        <w:t>C.</w:t>
      </w:r>
      <w:r w:rsidRPr="0082086E">
        <w:rPr>
          <w:rFonts w:ascii="Times New Roman" w:hAnsi="Times New Roman"/>
          <w:spacing w:val="-3"/>
          <w:sz w:val="24"/>
          <w:szCs w:val="24"/>
        </w:rPr>
        <w:t>细胞核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  D.</w:t>
      </w:r>
      <w:r w:rsidRPr="0082086E">
        <w:rPr>
          <w:rFonts w:ascii="Times New Roman" w:hAnsi="Times New Roman"/>
          <w:spacing w:val="-3"/>
          <w:sz w:val="24"/>
          <w:szCs w:val="24"/>
        </w:rPr>
        <w:t>细胞器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8.</w:t>
      </w:r>
      <w:r w:rsidRPr="0082086E">
        <w:rPr>
          <w:rFonts w:ascii="Times New Roman" w:hAnsi="Times New Roman"/>
          <w:spacing w:val="-3"/>
          <w:sz w:val="24"/>
          <w:szCs w:val="24"/>
        </w:rPr>
        <w:t>葡萄糖在小肠液中的浓度远低于其在小肠上皮细胞中时，仍然能被小肠上皮细胞吸收，此种跨膜运输方式是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（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）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 xml:space="preserve">A. </w:t>
      </w:r>
      <w:r w:rsidRPr="0082086E">
        <w:rPr>
          <w:rFonts w:ascii="Times New Roman" w:hAnsi="Times New Roman"/>
          <w:spacing w:val="-3"/>
          <w:sz w:val="24"/>
          <w:szCs w:val="24"/>
        </w:rPr>
        <w:t>胞吞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</w:t>
      </w:r>
      <w:r w:rsidRPr="0082086E">
        <w:rPr>
          <w:rFonts w:ascii="Times New Roman" w:hAnsi="Times New Roman"/>
          <w:spacing w:val="-3"/>
          <w:sz w:val="24"/>
          <w:szCs w:val="24"/>
        </w:rPr>
        <w:t>B.</w:t>
      </w:r>
      <w:r w:rsidRPr="0082086E">
        <w:rPr>
          <w:rFonts w:ascii="Times New Roman" w:hAnsi="Times New Roman"/>
          <w:spacing w:val="-3"/>
          <w:sz w:val="24"/>
          <w:szCs w:val="24"/>
        </w:rPr>
        <w:t>主动运输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</w:t>
      </w:r>
      <w:r w:rsidRPr="0082086E">
        <w:rPr>
          <w:rFonts w:ascii="Times New Roman" w:hAnsi="Times New Roman"/>
          <w:spacing w:val="-3"/>
          <w:sz w:val="24"/>
          <w:szCs w:val="24"/>
        </w:rPr>
        <w:t>C.</w:t>
      </w:r>
      <w:r w:rsidRPr="0082086E">
        <w:rPr>
          <w:rFonts w:ascii="Times New Roman" w:hAnsi="Times New Roman"/>
          <w:spacing w:val="-3"/>
          <w:sz w:val="24"/>
          <w:szCs w:val="24"/>
        </w:rPr>
        <w:t>协助扩散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D.</w:t>
      </w:r>
      <w:r w:rsidRPr="0082086E">
        <w:rPr>
          <w:rFonts w:ascii="Times New Roman" w:hAnsi="Times New Roman"/>
          <w:spacing w:val="-3"/>
          <w:sz w:val="24"/>
          <w:szCs w:val="24"/>
        </w:rPr>
        <w:t>自由扩散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9.</w:t>
      </w:r>
      <w:r w:rsidRPr="0082086E">
        <w:rPr>
          <w:rFonts w:ascii="Times New Roman" w:hAnsi="Times New Roman"/>
          <w:spacing w:val="-3"/>
          <w:sz w:val="24"/>
          <w:szCs w:val="24"/>
        </w:rPr>
        <w:t>生物体中许多化学反应的正常进行离不开酶的催化。下列关于酶的叙述，正确的是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（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）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</w:t>
      </w:r>
      <w:r w:rsidRPr="0082086E">
        <w:rPr>
          <w:rFonts w:ascii="Times New Roman" w:hAnsi="Times New Roman"/>
          <w:spacing w:val="-3"/>
          <w:sz w:val="24"/>
          <w:szCs w:val="24"/>
        </w:rPr>
        <w:t>能为反应物提供能量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</w:t>
      </w:r>
      <w:r w:rsidRPr="0082086E">
        <w:rPr>
          <w:rFonts w:ascii="Times New Roman" w:hAnsi="Times New Roman"/>
          <w:spacing w:val="-3"/>
          <w:sz w:val="24"/>
          <w:szCs w:val="24"/>
        </w:rPr>
        <w:t>B.</w:t>
      </w:r>
      <w:r w:rsidRPr="0082086E">
        <w:rPr>
          <w:rFonts w:ascii="Times New Roman" w:hAnsi="Times New Roman"/>
          <w:spacing w:val="-3"/>
          <w:sz w:val="24"/>
          <w:szCs w:val="24"/>
        </w:rPr>
        <w:t>催化效率高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C.</w:t>
      </w:r>
      <w:r w:rsidRPr="0082086E">
        <w:rPr>
          <w:rFonts w:ascii="Times New Roman" w:hAnsi="Times New Roman"/>
          <w:spacing w:val="-3"/>
          <w:sz w:val="24"/>
          <w:szCs w:val="24"/>
        </w:rPr>
        <w:t>只在活细胞内起作用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</w:t>
      </w:r>
      <w:r w:rsidRPr="0082086E">
        <w:rPr>
          <w:rFonts w:ascii="Times New Roman" w:hAnsi="Times New Roman"/>
          <w:spacing w:val="-3"/>
          <w:sz w:val="24"/>
          <w:szCs w:val="24"/>
        </w:rPr>
        <w:t>D.</w:t>
      </w:r>
      <w:r w:rsidRPr="0082086E">
        <w:rPr>
          <w:rFonts w:ascii="Times New Roman" w:hAnsi="Times New Roman"/>
          <w:spacing w:val="-3"/>
          <w:sz w:val="24"/>
          <w:szCs w:val="24"/>
        </w:rPr>
        <w:t>都是蛋白质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 xml:space="preserve">10.RNA </w:t>
      </w:r>
      <w:r w:rsidRPr="0082086E">
        <w:rPr>
          <w:rFonts w:ascii="Times New Roman" w:hAnsi="Times New Roman"/>
          <w:spacing w:val="-3"/>
          <w:sz w:val="24"/>
          <w:szCs w:val="24"/>
        </w:rPr>
        <w:t>中含有</w:t>
      </w:r>
      <w:r w:rsidRPr="0082086E">
        <w:rPr>
          <w:rFonts w:ascii="Times New Roman" w:hAnsi="Times New Roman"/>
          <w:spacing w:val="-3"/>
          <w:sz w:val="24"/>
          <w:szCs w:val="24"/>
        </w:rPr>
        <w:t>，而</w:t>
      </w:r>
      <w:r w:rsidRPr="0082086E">
        <w:rPr>
          <w:rFonts w:ascii="Times New Roman" w:hAnsi="Times New Roman"/>
          <w:spacing w:val="-3"/>
          <w:sz w:val="24"/>
          <w:szCs w:val="24"/>
        </w:rPr>
        <w:t>DNA</w:t>
      </w:r>
      <w:r w:rsidRPr="0082086E">
        <w:rPr>
          <w:rFonts w:ascii="Times New Roman" w:hAnsi="Times New Roman"/>
          <w:spacing w:val="-3"/>
          <w:sz w:val="24"/>
          <w:szCs w:val="24"/>
        </w:rPr>
        <w:t>中不含有的碱基是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（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）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</w:t>
      </w:r>
      <w:r w:rsidRPr="0082086E">
        <w:rPr>
          <w:rFonts w:ascii="Times New Roman" w:hAnsi="Times New Roman"/>
          <w:spacing w:val="-3"/>
          <w:sz w:val="24"/>
          <w:szCs w:val="24"/>
        </w:rPr>
        <w:t>腺嘌呤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(A)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</w:t>
      </w:r>
      <w:r w:rsidRPr="0082086E">
        <w:rPr>
          <w:rFonts w:ascii="Times New Roman" w:hAnsi="Times New Roman"/>
          <w:spacing w:val="-3"/>
          <w:sz w:val="24"/>
          <w:szCs w:val="24"/>
        </w:rPr>
        <w:t>B.</w:t>
      </w:r>
      <w:r w:rsidRPr="0082086E">
        <w:rPr>
          <w:rFonts w:ascii="Times New Roman" w:hAnsi="Times New Roman"/>
          <w:spacing w:val="-3"/>
          <w:sz w:val="24"/>
          <w:szCs w:val="24"/>
        </w:rPr>
        <w:t>尿嘧啶</w:t>
      </w:r>
      <w:r w:rsidRPr="0082086E">
        <w:rPr>
          <w:rFonts w:ascii="Times New Roman" w:hAnsi="Times New Roman"/>
          <w:spacing w:val="-3"/>
          <w:sz w:val="24"/>
          <w:szCs w:val="24"/>
        </w:rPr>
        <w:t>(U)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C.</w:t>
      </w:r>
      <w:r w:rsidRPr="0082086E">
        <w:rPr>
          <w:rFonts w:ascii="Times New Roman" w:hAnsi="Times New Roman"/>
          <w:spacing w:val="-3"/>
          <w:sz w:val="24"/>
          <w:szCs w:val="24"/>
        </w:rPr>
        <w:t>胞嘧啶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(C)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</w:t>
      </w:r>
      <w:r w:rsidRPr="0082086E">
        <w:rPr>
          <w:rFonts w:ascii="Times New Roman" w:hAnsi="Times New Roman"/>
          <w:spacing w:val="-3"/>
          <w:sz w:val="24"/>
          <w:szCs w:val="24"/>
        </w:rPr>
        <w:t>D.</w:t>
      </w:r>
      <w:r w:rsidRPr="0082086E">
        <w:rPr>
          <w:rFonts w:ascii="Times New Roman" w:hAnsi="Times New Roman"/>
          <w:spacing w:val="-3"/>
          <w:sz w:val="24"/>
          <w:szCs w:val="24"/>
        </w:rPr>
        <w:t>鸟嘌呤</w:t>
      </w:r>
      <w:r w:rsidRPr="0082086E">
        <w:rPr>
          <w:rFonts w:ascii="Times New Roman" w:hAnsi="Times New Roman"/>
          <w:spacing w:val="-3"/>
          <w:sz w:val="24"/>
          <w:szCs w:val="24"/>
        </w:rPr>
        <w:t>(G)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11.</w:t>
      </w:r>
      <w:r w:rsidRPr="0082086E">
        <w:rPr>
          <w:rFonts w:ascii="Times New Roman" w:hAnsi="Times New Roman"/>
          <w:spacing w:val="-3"/>
          <w:sz w:val="24"/>
          <w:szCs w:val="24"/>
        </w:rPr>
        <w:t>下图是探究酵母菌细胞呼吸方式的实验装置示意图，相关分析正确的是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（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）</w:t>
      </w:r>
    </w:p>
    <w:p w:rsidR="00EC7E87" w:rsidRPr="0082086E" w:rsidRDefault="00522F28" w:rsidP="0082086E">
      <w:pPr>
        <w:pStyle w:val="a3"/>
        <w:tabs>
          <w:tab w:val="left" w:pos="312"/>
        </w:tabs>
        <w:spacing w:line="360" w:lineRule="auto"/>
        <w:ind w:firstLineChars="200" w:firstLine="480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noProof/>
          <w:spacing w:val="-3"/>
          <w:sz w:val="24"/>
          <w:szCs w:val="24"/>
          <w:lang w:eastAsia="zh-CN"/>
        </w:rPr>
        <w:drawing>
          <wp:inline distT="0" distB="0" distL="114300" distR="114300" wp14:anchorId="4F313C1F" wp14:editId="2EDC5358">
            <wp:extent cx="3105150" cy="1588404"/>
            <wp:effectExtent l="0" t="0" r="0" b="0"/>
            <wp:docPr id="6" name="图片 6" descr="6f7497ff4c8b7acce4f12bc98dde9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f7497ff4c8b7acce4f12bc98dde9a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87" w:rsidRPr="0082086E" w:rsidRDefault="00522F28" w:rsidP="0082086E">
      <w:pPr>
        <w:pStyle w:val="a3"/>
        <w:numPr>
          <w:ilvl w:val="0"/>
          <w:numId w:val="3"/>
        </w:numPr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NaOH</w:t>
      </w:r>
      <w:r w:rsidRPr="0082086E">
        <w:rPr>
          <w:rFonts w:ascii="Times New Roman" w:hAnsi="Times New Roman"/>
          <w:spacing w:val="-3"/>
          <w:sz w:val="24"/>
          <w:szCs w:val="24"/>
        </w:rPr>
        <w:t>溶液的主要作用是除去空气中的灰尘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EC7E87" w:rsidRPr="0082086E" w:rsidRDefault="00522F28" w:rsidP="0082086E">
      <w:pPr>
        <w:pStyle w:val="a3"/>
        <w:numPr>
          <w:ilvl w:val="0"/>
          <w:numId w:val="3"/>
        </w:numPr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澄清的石灰水用于检测酵母菌是否产生酒精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EC7E87" w:rsidRPr="0082086E" w:rsidRDefault="00522F28" w:rsidP="0082086E">
      <w:pPr>
        <w:pStyle w:val="a3"/>
        <w:numPr>
          <w:ilvl w:val="0"/>
          <w:numId w:val="3"/>
        </w:numPr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该实验应在</w:t>
      </w:r>
      <w:r w:rsidRPr="0082086E">
        <w:rPr>
          <w:rFonts w:ascii="Times New Roman" w:hAnsi="Times New Roman"/>
          <w:spacing w:val="-3"/>
          <w:sz w:val="24"/>
          <w:szCs w:val="24"/>
        </w:rPr>
        <w:t>0~5℃</w:t>
      </w:r>
      <w:r w:rsidRPr="0082086E">
        <w:rPr>
          <w:rFonts w:ascii="Times New Roman" w:hAnsi="Times New Roman"/>
          <w:spacing w:val="-3"/>
          <w:sz w:val="24"/>
          <w:szCs w:val="24"/>
        </w:rPr>
        <w:t>的低温环境中进行</w:t>
      </w:r>
    </w:p>
    <w:p w:rsidR="00EC7E87" w:rsidRPr="0082086E" w:rsidRDefault="00522F28" w:rsidP="0082086E">
      <w:pPr>
        <w:pStyle w:val="a3"/>
        <w:numPr>
          <w:ilvl w:val="0"/>
          <w:numId w:val="3"/>
        </w:numPr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lastRenderedPageBreak/>
        <w:t xml:space="preserve"> </w:t>
      </w:r>
      <w:r w:rsidRPr="0082086E">
        <w:rPr>
          <w:rFonts w:ascii="Times New Roman" w:hAnsi="Times New Roman"/>
          <w:spacing w:val="-3"/>
          <w:sz w:val="24"/>
          <w:szCs w:val="24"/>
        </w:rPr>
        <w:t>此实验说明酵母菌可以进行有氧呼吸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 xml:space="preserve">12. </w:t>
      </w:r>
      <w:r w:rsidRPr="0082086E">
        <w:rPr>
          <w:rFonts w:ascii="Times New Roman" w:hAnsi="Times New Roman"/>
          <w:spacing w:val="-3"/>
          <w:sz w:val="24"/>
          <w:szCs w:val="24"/>
        </w:rPr>
        <w:t>某校生物兴趣小组在校园农场内搭建大棚种植草莓。下列措施中不利于提高产量的是</w:t>
      </w:r>
      <w:r w:rsidRPr="0082086E">
        <w:rPr>
          <w:rFonts w:ascii="Times New Roman" w:hAnsi="Times New Roman"/>
          <w:spacing w:val="-3"/>
          <w:sz w:val="24"/>
          <w:szCs w:val="24"/>
        </w:rPr>
        <w:t>(   )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</w:t>
      </w:r>
      <w:r w:rsidRPr="0082086E">
        <w:rPr>
          <w:rFonts w:ascii="Times New Roman" w:hAnsi="Times New Roman"/>
          <w:spacing w:val="-3"/>
          <w:sz w:val="24"/>
          <w:szCs w:val="24"/>
        </w:rPr>
        <w:t>使用蓝色薄膜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B. </w:t>
      </w:r>
      <w:r w:rsidRPr="0082086E">
        <w:rPr>
          <w:rFonts w:ascii="Times New Roman" w:hAnsi="Times New Roman"/>
          <w:spacing w:val="-3"/>
          <w:sz w:val="24"/>
          <w:szCs w:val="24"/>
        </w:rPr>
        <w:t>定时通风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 w:hint="eastAsia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C.</w:t>
      </w:r>
      <w:r w:rsidRPr="0082086E">
        <w:rPr>
          <w:rFonts w:ascii="Times New Roman" w:hAnsi="Times New Roman"/>
          <w:spacing w:val="-3"/>
          <w:sz w:val="24"/>
          <w:szCs w:val="24"/>
        </w:rPr>
        <w:t>施用农家肥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  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D.</w:t>
      </w:r>
      <w:r w:rsidRPr="0082086E">
        <w:rPr>
          <w:rFonts w:ascii="Times New Roman" w:hAnsi="Times New Roman"/>
          <w:spacing w:val="-3"/>
          <w:sz w:val="24"/>
          <w:szCs w:val="24"/>
        </w:rPr>
        <w:t>适时浇水</w:t>
      </w:r>
    </w:p>
    <w:p w:rsidR="0082086E" w:rsidRPr="0082086E" w:rsidRDefault="0082086E" w:rsidP="0082086E">
      <w:pPr>
        <w:pStyle w:val="a3"/>
        <w:spacing w:line="360" w:lineRule="auto"/>
        <w:ind w:firstLineChars="200" w:firstLine="468"/>
        <w:rPr>
          <w:rFonts w:ascii="Times New Roman" w:hAnsi="Times New Roman" w:hint="eastAsia"/>
          <w:spacing w:val="-3"/>
          <w:sz w:val="24"/>
          <w:szCs w:val="24"/>
          <w:lang w:eastAsia="zh-C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 xml:space="preserve">13. </w:t>
      </w:r>
      <w:r w:rsidRPr="0082086E">
        <w:rPr>
          <w:rFonts w:ascii="Times New Roman" w:hAnsi="Times New Roman"/>
          <w:spacing w:val="-3"/>
          <w:sz w:val="24"/>
          <w:szCs w:val="24"/>
        </w:rPr>
        <w:t>番茄易感病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(D) </w:t>
      </w:r>
      <w:r w:rsidRPr="0082086E">
        <w:rPr>
          <w:rFonts w:ascii="Times New Roman" w:hAnsi="Times New Roman"/>
          <w:spacing w:val="-3"/>
          <w:sz w:val="24"/>
          <w:szCs w:val="24"/>
        </w:rPr>
        <w:t>对抗病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(d) </w:t>
      </w:r>
      <w:r w:rsidRPr="0082086E">
        <w:rPr>
          <w:rFonts w:ascii="Times New Roman" w:hAnsi="Times New Roman"/>
          <w:spacing w:val="-3"/>
          <w:sz w:val="24"/>
          <w:szCs w:val="24"/>
        </w:rPr>
        <w:t>为显性，红果肉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(R) </w:t>
      </w:r>
      <w:r w:rsidRPr="0082086E">
        <w:rPr>
          <w:rFonts w:ascii="Times New Roman" w:hAnsi="Times New Roman"/>
          <w:spacing w:val="-3"/>
          <w:sz w:val="24"/>
          <w:szCs w:val="24"/>
        </w:rPr>
        <w:t>对黄果肉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(r) </w:t>
      </w:r>
      <w:r w:rsidRPr="0082086E">
        <w:rPr>
          <w:rFonts w:ascii="Times New Roman" w:hAnsi="Times New Roman"/>
          <w:spacing w:val="-3"/>
          <w:sz w:val="24"/>
          <w:szCs w:val="24"/>
        </w:rPr>
        <w:t>为显性。育种工作者将纯种抗病黄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2086E">
        <w:rPr>
          <w:rFonts w:ascii="Times New Roman" w:hAnsi="Times New Roman"/>
          <w:spacing w:val="-3"/>
          <w:sz w:val="24"/>
          <w:szCs w:val="24"/>
        </w:rPr>
        <w:t>果肉和纯种易感病红果肉的番茄进行杂交，培育出能稳定遗传的抗病红果肉番茄新品种。该</w:t>
      </w:r>
      <w:r w:rsidRPr="0082086E">
        <w:rPr>
          <w:rFonts w:ascii="Times New Roman" w:hAnsi="Times New Roman"/>
          <w:spacing w:val="-3"/>
          <w:sz w:val="24"/>
          <w:szCs w:val="24"/>
        </w:rPr>
        <w:t>新品种的基因型是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(   )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A.DDrr           B.Ddr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</w:t>
      </w:r>
      <w:r w:rsidRPr="0082086E">
        <w:rPr>
          <w:rFonts w:ascii="Times New Roman" w:hAnsi="Times New Roman"/>
          <w:spacing w:val="-3"/>
          <w:sz w:val="24"/>
          <w:szCs w:val="24"/>
        </w:rPr>
        <w:t>C.ddRR           D</w:t>
      </w:r>
      <w:r w:rsidRPr="0082086E">
        <w:rPr>
          <w:rFonts w:ascii="Times New Roman" w:hAnsi="Times New Roman"/>
          <w:spacing w:val="-3"/>
          <w:sz w:val="24"/>
          <w:szCs w:val="24"/>
        </w:rPr>
        <w:t>.ddRr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 xml:space="preserve">14. </w:t>
      </w:r>
      <w:r w:rsidRPr="0082086E">
        <w:rPr>
          <w:rFonts w:ascii="Times New Roman" w:hAnsi="Times New Roman"/>
          <w:spacing w:val="-3"/>
          <w:sz w:val="24"/>
          <w:szCs w:val="24"/>
        </w:rPr>
        <w:t>大熊猫的体细胞有</w:t>
      </w:r>
      <w:r w:rsidRPr="0082086E">
        <w:rPr>
          <w:rFonts w:ascii="Times New Roman" w:hAnsi="Times New Roman"/>
          <w:spacing w:val="-3"/>
          <w:sz w:val="24"/>
          <w:szCs w:val="24"/>
        </w:rPr>
        <w:t>42</w:t>
      </w:r>
      <w:r w:rsidRPr="0082086E">
        <w:rPr>
          <w:rFonts w:ascii="Times New Roman" w:hAnsi="Times New Roman"/>
          <w:spacing w:val="-3"/>
          <w:sz w:val="24"/>
          <w:szCs w:val="24"/>
        </w:rPr>
        <w:t>条染色体。</w:t>
      </w:r>
      <w:r w:rsidRPr="0082086E">
        <w:rPr>
          <w:rFonts w:ascii="Times New Roman" w:hAnsi="Times New Roman"/>
          <w:spacing w:val="-3"/>
          <w:sz w:val="24"/>
          <w:szCs w:val="24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个初级卵母细胞产生的卵细胞数及卵细胞中的染色体数</w:t>
      </w:r>
      <w:r w:rsidRPr="0082086E">
        <w:rPr>
          <w:rFonts w:ascii="Times New Roman" w:hAnsi="Times New Roman"/>
          <w:spacing w:val="-3"/>
          <w:sz w:val="24"/>
          <w:szCs w:val="24"/>
        </w:rPr>
        <w:t>分别是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(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</w:t>
      </w:r>
      <w:r w:rsidRPr="0082086E">
        <w:rPr>
          <w:rFonts w:ascii="Times New Roman" w:hAnsi="Times New Roman"/>
          <w:spacing w:val="-3"/>
          <w:sz w:val="24"/>
          <w:szCs w:val="24"/>
        </w:rPr>
        <w:t>)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A.1</w:t>
      </w:r>
      <w:r w:rsidRPr="0082086E">
        <w:rPr>
          <w:rFonts w:ascii="Times New Roman" w:hAnsi="Times New Roman"/>
          <w:spacing w:val="-3"/>
          <w:sz w:val="24"/>
          <w:szCs w:val="24"/>
        </w:rPr>
        <w:t>个</w:t>
      </w:r>
      <w:r w:rsidRPr="0082086E">
        <w:rPr>
          <w:rFonts w:ascii="Times New Roman" w:hAnsi="Times New Roman"/>
          <w:spacing w:val="-3"/>
          <w:sz w:val="24"/>
          <w:szCs w:val="24"/>
        </w:rPr>
        <w:t>21</w:t>
      </w:r>
      <w:r w:rsidRPr="0082086E">
        <w:rPr>
          <w:rFonts w:ascii="Times New Roman" w:hAnsi="Times New Roman"/>
          <w:spacing w:val="-3"/>
          <w:sz w:val="24"/>
          <w:szCs w:val="24"/>
        </w:rPr>
        <w:t>条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B.1</w:t>
      </w:r>
      <w:r w:rsidRPr="0082086E">
        <w:rPr>
          <w:rFonts w:ascii="Times New Roman" w:hAnsi="Times New Roman"/>
          <w:spacing w:val="-3"/>
          <w:sz w:val="24"/>
          <w:szCs w:val="24"/>
        </w:rPr>
        <w:t>个</w:t>
      </w:r>
      <w:r w:rsidRPr="0082086E">
        <w:rPr>
          <w:rFonts w:ascii="Times New Roman" w:hAnsi="Times New Roman"/>
          <w:spacing w:val="-3"/>
          <w:sz w:val="24"/>
          <w:szCs w:val="24"/>
        </w:rPr>
        <w:t>42</w:t>
      </w:r>
      <w:r w:rsidRPr="0082086E">
        <w:rPr>
          <w:rFonts w:ascii="Times New Roman" w:hAnsi="Times New Roman"/>
          <w:spacing w:val="-3"/>
          <w:sz w:val="24"/>
          <w:szCs w:val="24"/>
        </w:rPr>
        <w:t>条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</w:t>
      </w:r>
      <w:r w:rsidRPr="0082086E">
        <w:rPr>
          <w:rFonts w:ascii="Times New Roman" w:hAnsi="Times New Roman"/>
          <w:spacing w:val="-3"/>
          <w:sz w:val="24"/>
          <w:szCs w:val="24"/>
        </w:rPr>
        <w:t>C.4</w:t>
      </w:r>
      <w:r w:rsidRPr="0082086E">
        <w:rPr>
          <w:rFonts w:ascii="Times New Roman" w:hAnsi="Times New Roman"/>
          <w:spacing w:val="-3"/>
          <w:sz w:val="24"/>
          <w:szCs w:val="24"/>
        </w:rPr>
        <w:t>个</w:t>
      </w:r>
      <w:r w:rsidRPr="0082086E">
        <w:rPr>
          <w:rFonts w:ascii="Times New Roman" w:hAnsi="Times New Roman"/>
          <w:spacing w:val="-3"/>
          <w:sz w:val="24"/>
          <w:szCs w:val="24"/>
        </w:rPr>
        <w:t>21</w:t>
      </w:r>
      <w:r w:rsidRPr="0082086E">
        <w:rPr>
          <w:rFonts w:ascii="Times New Roman" w:hAnsi="Times New Roman"/>
          <w:spacing w:val="-3"/>
          <w:sz w:val="24"/>
          <w:szCs w:val="24"/>
        </w:rPr>
        <w:t>条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D.4</w:t>
      </w:r>
      <w:r w:rsidRPr="0082086E">
        <w:rPr>
          <w:rFonts w:ascii="Times New Roman" w:hAnsi="Times New Roman"/>
          <w:spacing w:val="-3"/>
          <w:sz w:val="24"/>
          <w:szCs w:val="24"/>
        </w:rPr>
        <w:t>个</w:t>
      </w:r>
      <w:r w:rsidRPr="0082086E">
        <w:rPr>
          <w:rFonts w:ascii="Times New Roman" w:hAnsi="Times New Roman"/>
          <w:spacing w:val="-3"/>
          <w:sz w:val="24"/>
          <w:szCs w:val="24"/>
        </w:rPr>
        <w:t>42</w:t>
      </w:r>
      <w:r w:rsidRPr="0082086E">
        <w:rPr>
          <w:rFonts w:ascii="Times New Roman" w:hAnsi="Times New Roman"/>
          <w:spacing w:val="-3"/>
          <w:sz w:val="24"/>
          <w:szCs w:val="24"/>
        </w:rPr>
        <w:t>条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  </w:t>
      </w:r>
    </w:p>
    <w:p w:rsidR="0082086E" w:rsidRPr="0082086E" w:rsidRDefault="0082086E" w:rsidP="0082086E">
      <w:pPr>
        <w:pStyle w:val="a3"/>
        <w:spacing w:line="360" w:lineRule="auto"/>
        <w:ind w:firstLineChars="200" w:firstLine="468"/>
        <w:rPr>
          <w:rFonts w:ascii="Times New Roman" w:hAnsi="Times New Roman" w:hint="eastAsia"/>
          <w:spacing w:val="-3"/>
          <w:sz w:val="24"/>
          <w:szCs w:val="24"/>
          <w:lang w:eastAsia="zh-C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 xml:space="preserve">15. </w:t>
      </w:r>
      <w:r w:rsidRPr="0082086E">
        <w:rPr>
          <w:rFonts w:ascii="Times New Roman" w:hAnsi="Times New Roman"/>
          <w:spacing w:val="-3"/>
          <w:sz w:val="24"/>
          <w:szCs w:val="24"/>
        </w:rPr>
        <w:t>下列染色体行为中，发生在减数分裂</w:t>
      </w:r>
      <w:r w:rsidRPr="0082086E">
        <w:rPr>
          <w:rFonts w:ascii="Times New Roman" w:hAnsi="Times New Roman"/>
          <w:spacing w:val="-3"/>
          <w:sz w:val="24"/>
          <w:szCs w:val="24"/>
        </w:rPr>
        <w:t>Ⅱ</w:t>
      </w:r>
      <w:r w:rsidRPr="0082086E">
        <w:rPr>
          <w:rFonts w:ascii="Times New Roman" w:hAnsi="Times New Roman"/>
          <w:spacing w:val="-3"/>
          <w:sz w:val="24"/>
          <w:szCs w:val="24"/>
        </w:rPr>
        <w:t>的是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(   )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</w:t>
      </w:r>
      <w:r w:rsidRPr="0082086E">
        <w:rPr>
          <w:rFonts w:ascii="Times New Roman" w:hAnsi="Times New Roman"/>
          <w:spacing w:val="-3"/>
          <w:sz w:val="24"/>
          <w:szCs w:val="24"/>
        </w:rPr>
        <w:t>染色体的着丝粒分裂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         B.</w:t>
      </w:r>
      <w:r w:rsidRPr="0082086E">
        <w:rPr>
          <w:rFonts w:ascii="Times New Roman" w:hAnsi="Times New Roman"/>
          <w:spacing w:val="-3"/>
          <w:sz w:val="24"/>
          <w:szCs w:val="24"/>
        </w:rPr>
        <w:t>同源染色体分离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C.</w:t>
      </w:r>
      <w:r w:rsidRPr="0082086E">
        <w:rPr>
          <w:rFonts w:ascii="Times New Roman" w:hAnsi="Times New Roman"/>
          <w:spacing w:val="-3"/>
          <w:sz w:val="24"/>
          <w:szCs w:val="24"/>
        </w:rPr>
        <w:t>非同源染色体自由组合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       D.</w:t>
      </w:r>
      <w:r w:rsidRPr="0082086E">
        <w:rPr>
          <w:rFonts w:ascii="Times New Roman" w:hAnsi="Times New Roman"/>
          <w:spacing w:val="-3"/>
          <w:sz w:val="24"/>
          <w:szCs w:val="24"/>
        </w:rPr>
        <w:t>同源染色体联会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numPr>
          <w:ilvl w:val="0"/>
          <w:numId w:val="4"/>
        </w:numPr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人的红绿色盲是由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X </w:t>
      </w:r>
      <w:r w:rsidRPr="0082086E">
        <w:rPr>
          <w:rFonts w:ascii="Times New Roman" w:hAnsi="Times New Roman"/>
          <w:spacing w:val="-3"/>
          <w:sz w:val="24"/>
          <w:szCs w:val="24"/>
        </w:rPr>
        <w:t>染色体上的隐性基因控制的遗传病。下表</w:t>
      </w:r>
      <w:r w:rsidRPr="0082086E">
        <w:rPr>
          <w:rFonts w:ascii="Times New Roman" w:hAnsi="Times New Roman"/>
          <w:spacing w:val="-3"/>
          <w:sz w:val="24"/>
          <w:szCs w:val="24"/>
        </w:rPr>
        <w:t>4</w:t>
      </w:r>
      <w:r w:rsidRPr="0082086E">
        <w:rPr>
          <w:rFonts w:ascii="Times New Roman" w:hAnsi="Times New Roman"/>
          <w:spacing w:val="-3"/>
          <w:sz w:val="24"/>
          <w:szCs w:val="24"/>
        </w:rPr>
        <w:t>个家庭中，已育子女一定患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2086E">
        <w:rPr>
          <w:rFonts w:ascii="Times New Roman" w:hAnsi="Times New Roman"/>
          <w:spacing w:val="-3"/>
          <w:sz w:val="24"/>
          <w:szCs w:val="24"/>
        </w:rPr>
        <w:t>红绿色盲的是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（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）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</w:t>
      </w:r>
    </w:p>
    <w:tbl>
      <w:tblPr>
        <w:tblStyle w:val="TableNormal0"/>
        <w:tblpPr w:leftFromText="180" w:rightFromText="180" w:vertAnchor="text" w:horzAnchor="margin" w:tblpXSpec="center" w:tblpY="283"/>
        <w:tblOverlap w:val="never"/>
        <w:tblW w:w="8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1500"/>
        <w:gridCol w:w="1488"/>
        <w:gridCol w:w="1488"/>
        <w:gridCol w:w="1506"/>
      </w:tblGrid>
      <w:tr w:rsidR="0082086E" w:rsidRPr="0082086E" w:rsidTr="0082086E">
        <w:trPr>
          <w:trHeight w:val="415"/>
        </w:trPr>
        <w:tc>
          <w:tcPr>
            <w:tcW w:w="2559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785" w:firstLineChars="200" w:firstLine="504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pacing w:val="6"/>
                <w:sz w:val="24"/>
              </w:rPr>
              <w:t>家庭</w:t>
            </w:r>
          </w:p>
        </w:tc>
        <w:tc>
          <w:tcPr>
            <w:tcW w:w="1500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482" w:firstLineChars="200" w:firstLine="480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z w:val="24"/>
              </w:rPr>
              <w:t>甲</w:t>
            </w:r>
          </w:p>
        </w:tc>
        <w:tc>
          <w:tcPr>
            <w:tcW w:w="1488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475" w:firstLineChars="200" w:firstLine="480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z w:val="24"/>
              </w:rPr>
              <w:t>乙</w:t>
            </w:r>
          </w:p>
        </w:tc>
        <w:tc>
          <w:tcPr>
            <w:tcW w:w="1488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476" w:firstLineChars="200" w:firstLine="480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z w:val="24"/>
              </w:rPr>
              <w:t>丙</w:t>
            </w:r>
          </w:p>
        </w:tc>
        <w:tc>
          <w:tcPr>
            <w:tcW w:w="1506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489" w:firstLineChars="200" w:firstLine="480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z w:val="24"/>
              </w:rPr>
              <w:t>丁</w:t>
            </w:r>
          </w:p>
        </w:tc>
      </w:tr>
      <w:tr w:rsidR="0082086E" w:rsidRPr="0082086E" w:rsidTr="0082086E">
        <w:trPr>
          <w:trHeight w:val="422"/>
        </w:trPr>
        <w:tc>
          <w:tcPr>
            <w:tcW w:w="2559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264" w:firstLineChars="200" w:firstLine="488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pacing w:val="2"/>
                <w:sz w:val="24"/>
              </w:rPr>
              <w:t>双亲中的患者</w:t>
            </w:r>
          </w:p>
        </w:tc>
        <w:tc>
          <w:tcPr>
            <w:tcW w:w="1500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353" w:firstLineChars="200" w:firstLine="504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pacing w:val="6"/>
                <w:sz w:val="24"/>
              </w:rPr>
              <w:t>父亲</w:t>
            </w:r>
          </w:p>
        </w:tc>
        <w:tc>
          <w:tcPr>
            <w:tcW w:w="1488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344" w:firstLineChars="200" w:firstLine="504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pacing w:val="6"/>
                <w:sz w:val="24"/>
              </w:rPr>
              <w:t>母亲</w:t>
            </w:r>
          </w:p>
        </w:tc>
        <w:tc>
          <w:tcPr>
            <w:tcW w:w="1488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347" w:firstLineChars="200" w:firstLine="504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pacing w:val="6"/>
                <w:sz w:val="24"/>
              </w:rPr>
              <w:t>父亲</w:t>
            </w:r>
          </w:p>
        </w:tc>
        <w:tc>
          <w:tcPr>
            <w:tcW w:w="1506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358" w:firstLineChars="200" w:firstLine="504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pacing w:val="6"/>
                <w:sz w:val="24"/>
              </w:rPr>
              <w:t>母亲</w:t>
            </w:r>
          </w:p>
        </w:tc>
      </w:tr>
      <w:tr w:rsidR="0082086E" w:rsidRPr="0082086E" w:rsidTr="0082086E">
        <w:trPr>
          <w:trHeight w:val="416"/>
        </w:trPr>
        <w:tc>
          <w:tcPr>
            <w:tcW w:w="2559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525" w:firstLineChars="200" w:firstLine="492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pacing w:val="3"/>
                <w:sz w:val="24"/>
              </w:rPr>
              <w:t>已育子女</w:t>
            </w:r>
          </w:p>
        </w:tc>
        <w:tc>
          <w:tcPr>
            <w:tcW w:w="1500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353" w:firstLineChars="200" w:firstLine="500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pacing w:val="5"/>
                <w:sz w:val="24"/>
              </w:rPr>
              <w:t>女儿</w:t>
            </w:r>
          </w:p>
        </w:tc>
        <w:tc>
          <w:tcPr>
            <w:tcW w:w="1488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344" w:firstLineChars="200" w:firstLine="500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pacing w:val="5"/>
                <w:sz w:val="24"/>
              </w:rPr>
              <w:t>女儿</w:t>
            </w:r>
          </w:p>
        </w:tc>
        <w:tc>
          <w:tcPr>
            <w:tcW w:w="1488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347" w:firstLineChars="200" w:firstLine="504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pacing w:val="6"/>
                <w:sz w:val="24"/>
              </w:rPr>
              <w:t>儿子</w:t>
            </w:r>
          </w:p>
        </w:tc>
        <w:tc>
          <w:tcPr>
            <w:tcW w:w="1506" w:type="dxa"/>
            <w:vAlign w:val="center"/>
          </w:tcPr>
          <w:p w:rsidR="0082086E" w:rsidRPr="0082086E" w:rsidRDefault="0082086E" w:rsidP="0082086E">
            <w:pPr>
              <w:pStyle w:val="TableText"/>
              <w:spacing w:line="360" w:lineRule="auto"/>
              <w:ind w:left="358" w:firstLineChars="200" w:firstLine="504"/>
              <w:jc w:val="center"/>
              <w:rPr>
                <w:rFonts w:ascii="Times New Roman" w:hAnsi="Times New Roman"/>
                <w:sz w:val="24"/>
              </w:rPr>
            </w:pPr>
            <w:r w:rsidRPr="0082086E">
              <w:rPr>
                <w:rFonts w:ascii="Times New Roman" w:hAnsi="Times New Roman"/>
                <w:spacing w:val="6"/>
                <w:sz w:val="24"/>
              </w:rPr>
              <w:t>儿子</w:t>
            </w:r>
          </w:p>
        </w:tc>
      </w:tr>
    </w:tbl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 w:hint="eastAsia"/>
          <w:spacing w:val="-3"/>
          <w:sz w:val="24"/>
          <w:szCs w:val="24"/>
        </w:rPr>
        <w:t>A</w:t>
      </w:r>
      <w:r w:rsidRPr="0082086E">
        <w:rPr>
          <w:rFonts w:ascii="Times New Roman" w:hAnsi="Times New Roman" w:hint="eastAsia"/>
          <w:spacing w:val="-3"/>
          <w:sz w:val="24"/>
          <w:szCs w:val="24"/>
        </w:rPr>
        <w:t>甲</w:t>
      </w:r>
      <w:r w:rsidRPr="0082086E">
        <w:rPr>
          <w:rFonts w:ascii="Times New Roman" w:hAnsi="Times New Roman" w:hint="eastAsia"/>
          <w:spacing w:val="-3"/>
          <w:sz w:val="24"/>
          <w:szCs w:val="24"/>
        </w:rPr>
        <w:t xml:space="preserve">    B</w:t>
      </w:r>
      <w:r w:rsidRPr="0082086E">
        <w:rPr>
          <w:rFonts w:ascii="Times New Roman" w:hAnsi="Times New Roman" w:hint="eastAsia"/>
          <w:spacing w:val="-3"/>
          <w:sz w:val="24"/>
          <w:szCs w:val="24"/>
        </w:rPr>
        <w:t>乙</w:t>
      </w:r>
      <w:r w:rsidRPr="0082086E">
        <w:rPr>
          <w:rFonts w:ascii="Times New Roman" w:hAnsi="Times New Roman" w:hint="eastAsia"/>
          <w:spacing w:val="-3"/>
          <w:sz w:val="24"/>
          <w:szCs w:val="24"/>
        </w:rPr>
        <w:t xml:space="preserve">    C</w:t>
      </w:r>
      <w:r w:rsidRPr="0082086E">
        <w:rPr>
          <w:rFonts w:ascii="Times New Roman" w:hAnsi="Times New Roman" w:hint="eastAsia"/>
          <w:spacing w:val="-3"/>
          <w:sz w:val="24"/>
          <w:szCs w:val="24"/>
        </w:rPr>
        <w:t>丙</w:t>
      </w:r>
      <w:r w:rsidRPr="0082086E">
        <w:rPr>
          <w:rFonts w:ascii="Times New Roman" w:hAnsi="Times New Roman" w:hint="eastAsia"/>
          <w:spacing w:val="-3"/>
          <w:sz w:val="24"/>
          <w:szCs w:val="24"/>
        </w:rPr>
        <w:t xml:space="preserve">    D</w:t>
      </w:r>
      <w:r w:rsidRPr="0082086E">
        <w:rPr>
          <w:rFonts w:ascii="Times New Roman" w:hAnsi="Times New Roman" w:hint="eastAsia"/>
          <w:spacing w:val="-3"/>
          <w:sz w:val="24"/>
          <w:szCs w:val="24"/>
        </w:rPr>
        <w:t>丁</w:t>
      </w:r>
    </w:p>
    <w:p w:rsidR="0082086E" w:rsidRPr="0082086E" w:rsidRDefault="0082086E" w:rsidP="0082086E">
      <w:pPr>
        <w:pStyle w:val="a3"/>
        <w:spacing w:line="360" w:lineRule="auto"/>
        <w:ind w:firstLineChars="200" w:firstLine="468"/>
        <w:rPr>
          <w:rFonts w:ascii="Times New Roman" w:hAnsi="Times New Roman" w:hint="eastAsia"/>
          <w:spacing w:val="-3"/>
          <w:sz w:val="24"/>
          <w:szCs w:val="24"/>
          <w:lang w:eastAsia="zh-CN"/>
        </w:rPr>
      </w:pPr>
    </w:p>
    <w:p w:rsidR="0082086E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 w:hint="eastAsia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17.</w:t>
      </w:r>
      <w:r w:rsidRPr="0082086E">
        <w:rPr>
          <w:rFonts w:ascii="Times New Roman" w:hAnsi="Times New Roman"/>
          <w:spacing w:val="-3"/>
          <w:sz w:val="24"/>
          <w:szCs w:val="24"/>
        </w:rPr>
        <w:t>基因指导蛋白质合成的翻译过程中，遗传信息的流动方向是</w:t>
      </w:r>
      <w:r w:rsidRPr="0082086E">
        <w:rPr>
          <w:rFonts w:ascii="Times New Roman" w:hAnsi="Times New Roman" w:hint="eastAsia"/>
          <w:spacing w:val="-3"/>
          <w:sz w:val="24"/>
          <w:szCs w:val="24"/>
        </w:rPr>
        <w:t>（</w:t>
      </w:r>
      <w:r w:rsidRPr="0082086E">
        <w:rPr>
          <w:rFonts w:ascii="Times New Roman" w:hAnsi="Times New Roman" w:hint="eastAsia"/>
          <w:spacing w:val="-3"/>
          <w:sz w:val="24"/>
          <w:szCs w:val="24"/>
        </w:rPr>
        <w:t xml:space="preserve">    </w:t>
      </w:r>
      <w:r w:rsidRPr="0082086E">
        <w:rPr>
          <w:rFonts w:ascii="Times New Roman" w:hAnsi="Times New Roman" w:hint="eastAsia"/>
          <w:spacing w:val="-3"/>
          <w:sz w:val="24"/>
          <w:szCs w:val="24"/>
        </w:rPr>
        <w:t>）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A.DNA→</w:t>
      </w:r>
      <w:r w:rsidRPr="0082086E">
        <w:rPr>
          <w:rFonts w:ascii="Times New Roman" w:hAnsi="Times New Roman"/>
          <w:spacing w:val="-3"/>
          <w:sz w:val="24"/>
          <w:szCs w:val="24"/>
        </w:rPr>
        <w:t>蛋白质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           B.mRNA→DNA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 xml:space="preserve">C.DNA→mRNA       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    D.mRNA→</w:t>
      </w:r>
      <w:r w:rsidRPr="0082086E">
        <w:rPr>
          <w:rFonts w:ascii="Times New Roman" w:hAnsi="Times New Roman"/>
          <w:spacing w:val="-3"/>
          <w:sz w:val="24"/>
          <w:szCs w:val="24"/>
        </w:rPr>
        <w:t>蛋白质</w:t>
      </w:r>
    </w:p>
    <w:p w:rsidR="0082086E" w:rsidRPr="0082086E" w:rsidRDefault="0082086E" w:rsidP="0082086E">
      <w:pPr>
        <w:pStyle w:val="a3"/>
        <w:spacing w:line="360" w:lineRule="auto"/>
        <w:ind w:firstLineChars="200" w:firstLine="468"/>
        <w:rPr>
          <w:rFonts w:ascii="Times New Roman" w:hAnsi="Times New Roman" w:hint="eastAsia"/>
          <w:spacing w:val="-3"/>
          <w:sz w:val="24"/>
          <w:szCs w:val="24"/>
          <w:lang w:eastAsia="zh-CN"/>
        </w:rPr>
      </w:pPr>
    </w:p>
    <w:p w:rsidR="0082086E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 w:hint="eastAsia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lastRenderedPageBreak/>
        <w:t>18.</w:t>
      </w:r>
      <w:r w:rsidRPr="0082086E">
        <w:rPr>
          <w:rFonts w:ascii="Times New Roman" w:hAnsi="Times New Roman"/>
          <w:spacing w:val="-3"/>
          <w:sz w:val="24"/>
          <w:szCs w:val="24"/>
        </w:rPr>
        <w:t>科学家在肺炎链球菌的转化实验中，用某种酶进行了下图所示的实验，该酶可能是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（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）</w:t>
      </w:r>
    </w:p>
    <w:p w:rsidR="00EC7E87" w:rsidRPr="0082086E" w:rsidRDefault="0082086E" w:rsidP="0082086E">
      <w:pPr>
        <w:pStyle w:val="a3"/>
        <w:spacing w:line="360" w:lineRule="auto"/>
        <w:ind w:firstLineChars="200" w:firstLine="480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 w:hint="eastAsia"/>
          <w:noProof/>
          <w:spacing w:val="-3"/>
          <w:sz w:val="24"/>
          <w:szCs w:val="24"/>
          <w:lang w:eastAsia="zh-CN"/>
        </w:rPr>
        <w:drawing>
          <wp:inline distT="0" distB="0" distL="114300" distR="114300" wp14:anchorId="557627E4" wp14:editId="30E53643">
            <wp:extent cx="5877618" cy="1543050"/>
            <wp:effectExtent l="0" t="0" r="8890" b="0"/>
            <wp:docPr id="8" name="图片 8" descr="96fd273d72f3f39a87210a798d58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6fd273d72f3f39a87210a798d583d4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92000"/>
                              </a14:imgEffect>
                            </a14:imgLayer>
                          </a14:imgProps>
                        </a:ext>
                      </a:extLst>
                    </a:blip>
                    <a:srcRect b="4142"/>
                    <a:stretch/>
                  </pic:blipFill>
                  <pic:spPr bwMode="auto">
                    <a:xfrm>
                      <a:off x="0" y="0"/>
                      <a:ext cx="5891530" cy="1546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E87" w:rsidRPr="0082086E" w:rsidRDefault="00522F28" w:rsidP="0082086E">
      <w:pPr>
        <w:pStyle w:val="a3"/>
        <w:numPr>
          <w:ilvl w:val="0"/>
          <w:numId w:val="5"/>
        </w:numPr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酯酶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</w:t>
      </w:r>
      <w:r w:rsidRPr="0082086E">
        <w:rPr>
          <w:rFonts w:ascii="Times New Roman" w:hAnsi="Times New Roman"/>
          <w:spacing w:val="-3"/>
          <w:sz w:val="24"/>
          <w:szCs w:val="24"/>
        </w:rPr>
        <w:t>B.RNA</w:t>
      </w:r>
      <w:r w:rsidRPr="0082086E">
        <w:rPr>
          <w:rFonts w:ascii="Times New Roman" w:hAnsi="Times New Roman"/>
          <w:spacing w:val="-3"/>
          <w:sz w:val="24"/>
          <w:szCs w:val="24"/>
        </w:rPr>
        <w:t>酶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</w:t>
      </w:r>
      <w:r w:rsidRPr="0082086E">
        <w:rPr>
          <w:rFonts w:ascii="Times New Roman" w:hAnsi="Times New Roman"/>
          <w:spacing w:val="-3"/>
          <w:sz w:val="24"/>
          <w:szCs w:val="24"/>
        </w:rPr>
        <w:t>C.</w:t>
      </w:r>
      <w:r w:rsidRPr="0082086E">
        <w:rPr>
          <w:rFonts w:ascii="Times New Roman" w:hAnsi="Times New Roman"/>
          <w:spacing w:val="-3"/>
          <w:sz w:val="24"/>
          <w:szCs w:val="24"/>
        </w:rPr>
        <w:t>蛋白酶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</w:t>
      </w:r>
      <w:r w:rsidRPr="0082086E">
        <w:rPr>
          <w:rFonts w:ascii="Times New Roman" w:hAnsi="Times New Roman"/>
          <w:spacing w:val="-3"/>
          <w:sz w:val="24"/>
          <w:szCs w:val="24"/>
        </w:rPr>
        <w:t>D.DNA</w:t>
      </w:r>
      <w:r w:rsidRPr="0082086E">
        <w:rPr>
          <w:rFonts w:ascii="Times New Roman" w:hAnsi="Times New Roman"/>
          <w:spacing w:val="-3"/>
          <w:sz w:val="24"/>
          <w:szCs w:val="24"/>
        </w:rPr>
        <w:t>酶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</w:p>
    <w:p w:rsidR="00EC7E87" w:rsidRPr="0082086E" w:rsidRDefault="00522F28" w:rsidP="0082086E">
      <w:pPr>
        <w:pStyle w:val="a3"/>
        <w:numPr>
          <w:ilvl w:val="0"/>
          <w:numId w:val="6"/>
        </w:numPr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科学家将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DNA </w:t>
      </w:r>
      <w:r w:rsidRPr="0082086E">
        <w:rPr>
          <w:rFonts w:ascii="Times New Roman" w:hAnsi="Times New Roman"/>
          <w:spacing w:val="-3"/>
          <w:sz w:val="24"/>
          <w:szCs w:val="24"/>
        </w:rPr>
        <w:t>双链被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⁵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N </w:t>
      </w:r>
      <w:r w:rsidRPr="0082086E">
        <w:rPr>
          <w:rFonts w:ascii="Times New Roman" w:hAnsi="Times New Roman"/>
          <w:spacing w:val="-3"/>
          <w:sz w:val="24"/>
          <w:szCs w:val="24"/>
        </w:rPr>
        <w:t>标记的大肠杆菌接种到含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 xml:space="preserve">4NH₄CI </w:t>
      </w:r>
      <w:r w:rsidRPr="0082086E">
        <w:rPr>
          <w:rFonts w:ascii="Times New Roman" w:hAnsi="Times New Roman"/>
          <w:spacing w:val="-3"/>
          <w:sz w:val="24"/>
          <w:szCs w:val="24"/>
        </w:rPr>
        <w:t>的普通培养液中培养，繁殖两代后提取</w:t>
      </w:r>
      <w:r w:rsidRPr="0082086E">
        <w:rPr>
          <w:rFonts w:ascii="Times New Roman" w:hAnsi="Times New Roman"/>
          <w:spacing w:val="-3"/>
          <w:sz w:val="24"/>
          <w:szCs w:val="24"/>
        </w:rPr>
        <w:t>DNA</w:t>
      </w:r>
      <w:r w:rsidRPr="0082086E">
        <w:rPr>
          <w:rFonts w:ascii="Times New Roman" w:hAnsi="Times New Roman"/>
          <w:spacing w:val="-3"/>
          <w:sz w:val="24"/>
          <w:szCs w:val="24"/>
        </w:rPr>
        <w:t>并离心，试管中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(   )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A.</w:t>
      </w:r>
      <w:r w:rsidRPr="0082086E">
        <w:rPr>
          <w:rFonts w:ascii="Times New Roman" w:hAnsi="Times New Roman"/>
          <w:spacing w:val="-3"/>
          <w:sz w:val="24"/>
          <w:szCs w:val="24"/>
        </w:rPr>
        <w:t>只出现</w:t>
      </w:r>
      <w:r w:rsidRPr="0082086E">
        <w:rPr>
          <w:rFonts w:ascii="Times New Roman" w:hAnsi="Times New Roman"/>
          <w:spacing w:val="-3"/>
          <w:sz w:val="24"/>
          <w:szCs w:val="24"/>
        </w:rPr>
        <w:t>15N/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4N-DNA</w:t>
      </w:r>
      <w:r w:rsidRPr="0082086E">
        <w:rPr>
          <w:rFonts w:ascii="Times New Roman" w:hAnsi="Times New Roman"/>
          <w:spacing w:val="-3"/>
          <w:sz w:val="24"/>
          <w:szCs w:val="24"/>
        </w:rPr>
        <w:t>带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B.</w:t>
      </w:r>
      <w:r w:rsidRPr="0082086E">
        <w:rPr>
          <w:rFonts w:ascii="Times New Roman" w:hAnsi="Times New Roman"/>
          <w:spacing w:val="-3"/>
          <w:sz w:val="24"/>
          <w:szCs w:val="24"/>
        </w:rPr>
        <w:t>出现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⁵</w:t>
      </w:r>
      <w:r w:rsidRPr="0082086E">
        <w:rPr>
          <w:rFonts w:ascii="Times New Roman" w:hAnsi="Times New Roman"/>
          <w:spacing w:val="-3"/>
          <w:sz w:val="24"/>
          <w:szCs w:val="24"/>
        </w:rPr>
        <w:t>N/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⁴N-DNA</w:t>
      </w:r>
      <w:r w:rsidRPr="0082086E">
        <w:rPr>
          <w:rFonts w:ascii="Times New Roman" w:hAnsi="Times New Roman"/>
          <w:spacing w:val="-3"/>
          <w:sz w:val="24"/>
          <w:szCs w:val="24"/>
        </w:rPr>
        <w:t>带和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4N/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4N-DNA</w:t>
      </w:r>
      <w:r w:rsidRPr="0082086E">
        <w:rPr>
          <w:rFonts w:ascii="Times New Roman" w:hAnsi="Times New Roman"/>
          <w:spacing w:val="-3"/>
          <w:sz w:val="24"/>
          <w:szCs w:val="24"/>
        </w:rPr>
        <w:t>带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C.</w:t>
      </w:r>
      <w:r w:rsidRPr="0082086E">
        <w:rPr>
          <w:rFonts w:ascii="Times New Roman" w:hAnsi="Times New Roman"/>
          <w:spacing w:val="-3"/>
          <w:sz w:val="24"/>
          <w:szCs w:val="24"/>
        </w:rPr>
        <w:t>只出现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5N/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5N-DNA</w:t>
      </w:r>
      <w:r w:rsidRPr="0082086E">
        <w:rPr>
          <w:rFonts w:ascii="Times New Roman" w:hAnsi="Times New Roman"/>
          <w:spacing w:val="-3"/>
          <w:sz w:val="24"/>
          <w:szCs w:val="24"/>
        </w:rPr>
        <w:t>带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 w:hint="eastAsia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/>
          <w:spacing w:val="-3"/>
          <w:sz w:val="24"/>
          <w:szCs w:val="24"/>
        </w:rPr>
        <w:t>D.</w:t>
      </w:r>
      <w:r w:rsidRPr="0082086E">
        <w:rPr>
          <w:rFonts w:ascii="Times New Roman" w:hAnsi="Times New Roman"/>
          <w:spacing w:val="-3"/>
          <w:sz w:val="24"/>
          <w:szCs w:val="24"/>
        </w:rPr>
        <w:t>出现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5N/15N-DNA</w:t>
      </w:r>
      <w:r w:rsidRPr="0082086E">
        <w:rPr>
          <w:rFonts w:ascii="Times New Roman" w:hAnsi="Times New Roman"/>
          <w:spacing w:val="-3"/>
          <w:sz w:val="24"/>
          <w:szCs w:val="24"/>
        </w:rPr>
        <w:t>带和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4N/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/>
          <w:spacing w:val="-3"/>
          <w:sz w:val="24"/>
          <w:szCs w:val="24"/>
        </w:rPr>
        <w:t>4N-DNA</w:t>
      </w:r>
      <w:r w:rsidRPr="0082086E">
        <w:rPr>
          <w:rFonts w:ascii="Times New Roman" w:hAnsi="Times New Roman"/>
          <w:spacing w:val="-3"/>
          <w:sz w:val="24"/>
          <w:szCs w:val="24"/>
        </w:rPr>
        <w:t>带</w:t>
      </w:r>
    </w:p>
    <w:p w:rsidR="0082086E" w:rsidRPr="0082086E" w:rsidRDefault="0082086E" w:rsidP="0082086E">
      <w:pPr>
        <w:pStyle w:val="a3"/>
        <w:spacing w:line="360" w:lineRule="auto"/>
        <w:ind w:firstLineChars="200" w:firstLine="468"/>
        <w:rPr>
          <w:rFonts w:ascii="Times New Roman" w:hAnsi="Times New Roman" w:hint="eastAsia"/>
          <w:spacing w:val="-3"/>
          <w:sz w:val="24"/>
          <w:szCs w:val="24"/>
          <w:lang w:eastAsia="zh-C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20.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刑侦人员可通过血液等样品进行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DNA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指纹鉴定，从而锁定嫌疑人。此方法利用了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DNA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分子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的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(     )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多样性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        B.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特异性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C.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统一性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         D.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稳定性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21.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细胞色素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c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是细胞中普遍含有的一种蛋白质，约有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104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个氨基酸。四种生物与人的细胞色素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c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的氨基酸序列差异如下表所示，其中与人亲缘关系最近的是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(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)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A.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猕猴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B.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响尾蛇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C.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金枪鱼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    D.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果蝇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22.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研究发现，柳穿鱼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Lcyc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基因的碱基序列不变，但由于部分碱基发生了甲基化修饰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，导致花的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形态结构发生改变并可以遗传给后代。该现象属于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(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)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A.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细胞质遗传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B.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伴性遗传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C.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表观遗传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 D.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融合遗传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23.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水稻中粳稻比籼稻更耐低温。研究发现，两种稻的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bZIP73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基因中有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个脱氧核苷酸不同，从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而导致相应蛋白质中有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1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个氨基酸不同，造成这种差异的原因是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(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)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A.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染色体结构变异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     B.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染色体数目变异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lastRenderedPageBreak/>
        <w:t>C.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基因突变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D.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基因重组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24.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用四倍体西瓜植株作母本，二倍体西瓜植株作父本进行杂交，所得种子发育成的植株是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(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)</w:t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A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单倍体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B.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二倍体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C.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三倍体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 D.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四倍体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25.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右图是对某地一种蟹体色的调查结果，据图分析正确的是</w:t>
      </w:r>
      <w:r w:rsidRPr="0082086E">
        <w:rPr>
          <w:rFonts w:ascii="Times New Roman" w:hAnsi="Times New Roman" w:hint="eastAsia"/>
          <w:noProof/>
          <w:spacing w:val="-3"/>
          <w:sz w:val="24"/>
          <w:szCs w:val="24"/>
          <w:lang w:eastAsia="zh-CN"/>
        </w:rPr>
        <w:drawing>
          <wp:inline distT="0" distB="0" distL="114300" distR="114300" wp14:anchorId="645F7969" wp14:editId="3DC19F84">
            <wp:extent cx="2438400" cy="1358265"/>
            <wp:effectExtent l="0" t="0" r="0" b="0"/>
            <wp:docPr id="9" name="图片 9" descr="bf67d32f3fb2cc690d90155a7e82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f67d32f3fb2cc690d90155a7e82a1e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9000" contras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87" w:rsidRPr="0082086E" w:rsidRDefault="00522F28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A.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中间体色可能与环境颜色相近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  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B.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深体色基因在种群中频率较高</w:t>
      </w:r>
    </w:p>
    <w:p w:rsidR="00EC7E87" w:rsidRPr="0082086E" w:rsidRDefault="00522F28" w:rsidP="0082086E">
      <w:pPr>
        <w:pStyle w:val="a3"/>
        <w:numPr>
          <w:ilvl w:val="0"/>
          <w:numId w:val="5"/>
        </w:numPr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不同体色的出现是定向变异的结果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 xml:space="preserve"> 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D.</w:t>
      </w:r>
      <w:r w:rsidRPr="0082086E">
        <w:rPr>
          <w:rFonts w:ascii="Times New Roman" w:hAnsi="Times New Roman" w:hint="eastAsia"/>
          <w:spacing w:val="-3"/>
          <w:sz w:val="24"/>
          <w:szCs w:val="24"/>
          <w:lang w:eastAsia="zh-CN"/>
        </w:rPr>
        <w:t>不同体色的个体之间存在生殖隔离</w:t>
      </w:r>
    </w:p>
    <w:p w:rsidR="00EC7E87" w:rsidRPr="0082086E" w:rsidRDefault="00EC7E87" w:rsidP="0082086E">
      <w:pPr>
        <w:pStyle w:val="a3"/>
        <w:spacing w:line="360" w:lineRule="auto"/>
        <w:ind w:firstLineChars="200" w:firstLine="468"/>
        <w:rPr>
          <w:rFonts w:ascii="Times New Roman" w:hAnsi="Times New Roman"/>
          <w:spacing w:val="-3"/>
          <w:sz w:val="24"/>
          <w:szCs w:val="24"/>
          <w:lang w:eastAsia="zh-CN"/>
        </w:rPr>
      </w:pPr>
    </w:p>
    <w:p w:rsidR="00EC7E87" w:rsidRPr="0082086E" w:rsidRDefault="00522F28" w:rsidP="0082086E">
      <w:pPr>
        <w:spacing w:line="360" w:lineRule="auto"/>
        <w:ind w:left="3283" w:firstLineChars="200" w:firstLine="739"/>
        <w:rPr>
          <w:rFonts w:ascii="Times New Roman" w:eastAsia="宋体" w:hAnsi="Times New Roman" w:cs="楷体"/>
          <w:sz w:val="34"/>
          <w:szCs w:val="34"/>
        </w:rPr>
      </w:pPr>
      <w:r w:rsidRPr="0082086E">
        <w:rPr>
          <w:rFonts w:ascii="Times New Roman" w:eastAsia="宋体" w:hAnsi="Times New Roman" w:cs="楷体"/>
          <w:b/>
          <w:bCs/>
          <w:spacing w:val="14"/>
          <w:sz w:val="34"/>
          <w:szCs w:val="34"/>
        </w:rPr>
        <w:t>第</w:t>
      </w:r>
      <w:r w:rsidRPr="0082086E">
        <w:rPr>
          <w:rFonts w:ascii="Times New Roman" w:eastAsia="宋体" w:hAnsi="Times New Roman" w:cs="楷体"/>
          <w:b/>
          <w:bCs/>
          <w:spacing w:val="14"/>
          <w:sz w:val="34"/>
          <w:szCs w:val="34"/>
        </w:rPr>
        <w:t>Ⅱ</w:t>
      </w:r>
      <w:r w:rsidRPr="0082086E">
        <w:rPr>
          <w:rFonts w:ascii="Times New Roman" w:eastAsia="宋体" w:hAnsi="Times New Roman" w:cs="楷体"/>
          <w:b/>
          <w:bCs/>
          <w:spacing w:val="14"/>
          <w:sz w:val="34"/>
          <w:szCs w:val="34"/>
        </w:rPr>
        <w:t>卷</w:t>
      </w:r>
      <w:r w:rsidRPr="0082086E">
        <w:rPr>
          <w:rFonts w:ascii="Times New Roman" w:eastAsia="宋体" w:hAnsi="Times New Roman" w:cs="楷体"/>
          <w:b/>
          <w:bCs/>
          <w:spacing w:val="14"/>
          <w:sz w:val="34"/>
          <w:szCs w:val="34"/>
        </w:rPr>
        <w:t>(</w:t>
      </w:r>
      <w:r w:rsidRPr="0082086E">
        <w:rPr>
          <w:rFonts w:ascii="Times New Roman" w:eastAsia="宋体" w:hAnsi="Times New Roman" w:cs="楷体"/>
          <w:b/>
          <w:bCs/>
          <w:spacing w:val="14"/>
          <w:sz w:val="34"/>
          <w:szCs w:val="34"/>
        </w:rPr>
        <w:t>非选择题共</w:t>
      </w:r>
      <w:r w:rsidRPr="0082086E">
        <w:rPr>
          <w:rFonts w:ascii="Times New Roman" w:eastAsia="宋体" w:hAnsi="Times New Roman" w:cs="楷体"/>
          <w:b/>
          <w:bCs/>
          <w:spacing w:val="14"/>
          <w:sz w:val="34"/>
          <w:szCs w:val="34"/>
        </w:rPr>
        <w:t>25</w:t>
      </w:r>
      <w:r w:rsidRPr="0082086E">
        <w:rPr>
          <w:rFonts w:ascii="Times New Roman" w:eastAsia="宋体" w:hAnsi="Times New Roman" w:cs="楷体"/>
          <w:b/>
          <w:bCs/>
          <w:spacing w:val="14"/>
          <w:sz w:val="34"/>
          <w:szCs w:val="34"/>
        </w:rPr>
        <w:t>分</w:t>
      </w:r>
      <w:r w:rsidRPr="0082086E">
        <w:rPr>
          <w:rFonts w:ascii="Times New Roman" w:eastAsia="宋体" w:hAnsi="Times New Roman" w:cs="楷体"/>
          <w:b/>
          <w:bCs/>
          <w:spacing w:val="14"/>
          <w:sz w:val="34"/>
          <w:szCs w:val="34"/>
        </w:rPr>
        <w:t>)</w:t>
      </w:r>
    </w:p>
    <w:p w:rsidR="00EC7E87" w:rsidRPr="0082086E" w:rsidRDefault="00EC7E87" w:rsidP="0082086E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EC7E87" w:rsidRPr="0082086E" w:rsidRDefault="00522F28" w:rsidP="0082086E">
      <w:pPr>
        <w:spacing w:line="360" w:lineRule="auto"/>
        <w:ind w:left="301" w:firstLineChars="200" w:firstLine="462"/>
        <w:rPr>
          <w:rFonts w:ascii="黑体" w:eastAsia="黑体" w:hAnsi="黑体" w:cs="楷体"/>
          <w:sz w:val="25"/>
          <w:szCs w:val="25"/>
        </w:rPr>
      </w:pPr>
      <w:r w:rsidRPr="0082086E">
        <w:rPr>
          <w:rFonts w:ascii="黑体" w:eastAsia="黑体" w:hAnsi="黑体" w:cs="黑体"/>
          <w:b/>
          <w:bCs/>
          <w:spacing w:val="-10"/>
          <w:sz w:val="25"/>
          <w:szCs w:val="25"/>
        </w:rPr>
        <w:t>二、非选择题</w:t>
      </w:r>
      <w:r w:rsidRPr="0082086E">
        <w:rPr>
          <w:rFonts w:ascii="黑体" w:eastAsia="黑体" w:hAnsi="黑体" w:cs="楷体"/>
          <w:spacing w:val="-10"/>
          <w:sz w:val="25"/>
          <w:szCs w:val="25"/>
        </w:rPr>
        <w:t>(</w:t>
      </w:r>
      <w:r w:rsidRPr="0082086E">
        <w:rPr>
          <w:rFonts w:ascii="黑体" w:eastAsia="黑体" w:hAnsi="黑体" w:cs="楷体"/>
          <w:spacing w:val="-10"/>
          <w:sz w:val="25"/>
          <w:szCs w:val="25"/>
        </w:rPr>
        <w:t>共</w:t>
      </w:r>
      <w:r w:rsidRPr="0082086E">
        <w:rPr>
          <w:rFonts w:ascii="黑体" w:eastAsia="黑体" w:hAnsi="黑体" w:cs="楷体"/>
          <w:spacing w:val="-10"/>
          <w:sz w:val="25"/>
          <w:szCs w:val="25"/>
        </w:rPr>
        <w:t>3</w:t>
      </w:r>
      <w:r w:rsidRPr="0082086E">
        <w:rPr>
          <w:rFonts w:ascii="黑体" w:eastAsia="黑体" w:hAnsi="黑体" w:cs="楷体"/>
          <w:spacing w:val="-10"/>
          <w:sz w:val="25"/>
          <w:szCs w:val="25"/>
        </w:rPr>
        <w:t>小题，共</w:t>
      </w:r>
      <w:r w:rsidRPr="0082086E">
        <w:rPr>
          <w:rFonts w:ascii="黑体" w:eastAsia="黑体" w:hAnsi="黑体" w:cs="楷体"/>
          <w:spacing w:val="-10"/>
          <w:sz w:val="25"/>
          <w:szCs w:val="25"/>
        </w:rPr>
        <w:t>25</w:t>
      </w:r>
      <w:r w:rsidRPr="0082086E">
        <w:rPr>
          <w:rFonts w:ascii="黑体" w:eastAsia="黑体" w:hAnsi="黑体" w:cs="楷体"/>
          <w:spacing w:val="-10"/>
          <w:sz w:val="25"/>
          <w:szCs w:val="25"/>
        </w:rPr>
        <w:t>分</w:t>
      </w:r>
      <w:r w:rsidRPr="0082086E">
        <w:rPr>
          <w:rFonts w:ascii="黑体" w:eastAsia="黑体" w:hAnsi="黑体" w:cs="楷体"/>
          <w:spacing w:val="-10"/>
          <w:sz w:val="25"/>
          <w:szCs w:val="25"/>
        </w:rPr>
        <w:t>)</w:t>
      </w:r>
    </w:p>
    <w:p w:rsidR="00EC7E87" w:rsidRPr="0082086E" w:rsidRDefault="00522F28" w:rsidP="0082086E">
      <w:pPr>
        <w:pStyle w:val="a3"/>
        <w:spacing w:line="360" w:lineRule="auto"/>
        <w:ind w:left="298" w:firstLineChars="200" w:firstLine="448"/>
        <w:rPr>
          <w:rFonts w:ascii="Times New Roman" w:hAnsi="Times New Roman"/>
          <w:sz w:val="25"/>
          <w:szCs w:val="25"/>
        </w:rPr>
      </w:pPr>
      <w:r w:rsidRPr="0082086E">
        <w:rPr>
          <w:rFonts w:ascii="Times New Roman" w:hAnsi="Times New Roman"/>
          <w:spacing w:val="-13"/>
          <w:sz w:val="25"/>
          <w:szCs w:val="25"/>
        </w:rPr>
        <w:t>26.</w:t>
      </w:r>
      <w:r w:rsidRPr="0082086E">
        <w:rPr>
          <w:rFonts w:ascii="Times New Roman" w:hAnsi="Times New Roman"/>
          <w:spacing w:val="-74"/>
          <w:sz w:val="25"/>
          <w:szCs w:val="25"/>
        </w:rPr>
        <w:t xml:space="preserve"> </w:t>
      </w:r>
      <w:r w:rsidRPr="0082086E">
        <w:rPr>
          <w:rFonts w:ascii="Times New Roman" w:hAnsi="Times New Roman"/>
          <w:spacing w:val="-13"/>
          <w:sz w:val="25"/>
          <w:szCs w:val="25"/>
        </w:rPr>
        <w:t>(7</w:t>
      </w:r>
      <w:r w:rsidRPr="0082086E">
        <w:rPr>
          <w:rFonts w:ascii="Times New Roman" w:hAnsi="Times New Roman"/>
          <w:spacing w:val="-13"/>
          <w:sz w:val="25"/>
          <w:szCs w:val="25"/>
        </w:rPr>
        <w:t>分</w:t>
      </w:r>
      <w:r w:rsidRPr="0082086E">
        <w:rPr>
          <w:rFonts w:ascii="Times New Roman" w:hAnsi="Times New Roman"/>
          <w:spacing w:val="-13"/>
          <w:sz w:val="25"/>
          <w:szCs w:val="25"/>
        </w:rPr>
        <w:t>)</w:t>
      </w:r>
      <w:r w:rsidRPr="0082086E">
        <w:rPr>
          <w:rFonts w:ascii="Times New Roman" w:hAnsi="Times New Roman"/>
          <w:spacing w:val="-13"/>
          <w:sz w:val="25"/>
          <w:szCs w:val="25"/>
        </w:rPr>
        <w:t>下图是高等植物光合作用过程的示意图，图中</w:t>
      </w:r>
      <w:r w:rsidRPr="0082086E">
        <w:rPr>
          <w:rFonts w:hint="eastAsia"/>
          <w:spacing w:val="-13"/>
          <w:sz w:val="25"/>
          <w:szCs w:val="25"/>
        </w:rPr>
        <w:t>①②③④</w:t>
      </w:r>
      <w:r w:rsidRPr="0082086E">
        <w:rPr>
          <w:rFonts w:ascii="Times New Roman" w:hAnsi="Times New Roman"/>
          <w:spacing w:val="-14"/>
          <w:sz w:val="25"/>
          <w:szCs w:val="25"/>
        </w:rPr>
        <w:t>代表物质。据图回答：</w:t>
      </w:r>
    </w:p>
    <w:p w:rsidR="00EC7E87" w:rsidRPr="0082086E" w:rsidRDefault="00522F28" w:rsidP="0082086E">
      <w:pPr>
        <w:pStyle w:val="a3"/>
        <w:spacing w:line="360" w:lineRule="auto"/>
        <w:ind w:left="298" w:firstLineChars="200" w:firstLine="500"/>
        <w:rPr>
          <w:rFonts w:ascii="Times New Roman" w:hAnsi="Times New Roman"/>
          <w:spacing w:val="-13"/>
          <w:sz w:val="25"/>
          <w:szCs w:val="25"/>
          <w:lang w:eastAsia="zh-CN"/>
        </w:rPr>
      </w:pPr>
      <w:r w:rsidRPr="0082086E">
        <w:rPr>
          <w:rFonts w:ascii="Times New Roman" w:hAnsi="Times New Roman" w:hint="eastAsia"/>
          <w:noProof/>
          <w:spacing w:val="-13"/>
          <w:sz w:val="25"/>
          <w:szCs w:val="25"/>
          <w:lang w:eastAsia="zh-CN"/>
        </w:rPr>
        <w:drawing>
          <wp:inline distT="0" distB="0" distL="114300" distR="114300" wp14:anchorId="481153C9" wp14:editId="5BC80EC6">
            <wp:extent cx="4236085" cy="2318385"/>
            <wp:effectExtent l="0" t="0" r="0" b="5715"/>
            <wp:docPr id="11" name="图片 11" descr="c42e89bef2faf33cc4ca4f2e9d94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42e89bef2faf33cc4ca4f2e9d948e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  <a14:imgEffect>
                                <a14:brightnessContrast bright="18000" contrast="4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87" w:rsidRPr="0082086E" w:rsidRDefault="00522F28" w:rsidP="0082086E">
      <w:pPr>
        <w:pStyle w:val="a3"/>
        <w:spacing w:line="360" w:lineRule="auto"/>
        <w:ind w:firstLineChars="200" w:firstLine="448"/>
        <w:rPr>
          <w:rFonts w:ascii="Times New Roman" w:hAnsi="Times New Roman"/>
          <w:spacing w:val="-13"/>
          <w:sz w:val="25"/>
          <w:szCs w:val="25"/>
        </w:rPr>
      </w:pPr>
      <w:r w:rsidRPr="0082086E">
        <w:rPr>
          <w:rFonts w:ascii="Times New Roman" w:hAnsi="Times New Roman"/>
          <w:spacing w:val="-13"/>
          <w:sz w:val="25"/>
          <w:szCs w:val="25"/>
        </w:rPr>
        <w:t>(1)</w:t>
      </w:r>
      <w:r w:rsidRPr="0082086E">
        <w:rPr>
          <w:rFonts w:ascii="Times New Roman" w:hAnsi="Times New Roman"/>
          <w:spacing w:val="-13"/>
          <w:sz w:val="25"/>
          <w:szCs w:val="25"/>
        </w:rPr>
        <w:t>光反应在叶绿体中的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</w:t>
      </w:r>
      <w:r w:rsidRPr="0082086E">
        <w:rPr>
          <w:rFonts w:ascii="Times New Roman" w:hAnsi="Times New Roman"/>
          <w:spacing w:val="-13"/>
          <w:sz w:val="25"/>
          <w:szCs w:val="25"/>
        </w:rPr>
        <w:t>上进行，其上分布的叶绿素主要吸收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</w:t>
      </w:r>
      <w:r w:rsidRPr="0082086E">
        <w:rPr>
          <w:rFonts w:ascii="Times New Roman" w:hAnsi="Times New Roman"/>
          <w:spacing w:val="-13"/>
          <w:sz w:val="25"/>
          <w:szCs w:val="25"/>
        </w:rPr>
        <w:t>。此过程能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</w:t>
      </w:r>
      <w:r w:rsidRPr="0082086E">
        <w:rPr>
          <w:rFonts w:ascii="Times New Roman" w:hAnsi="Times New Roman"/>
          <w:spacing w:val="-13"/>
          <w:sz w:val="25"/>
          <w:szCs w:val="25"/>
        </w:rPr>
        <w:t>将水分解成</w:t>
      </w:r>
      <w:r w:rsidRPr="0082086E">
        <w:rPr>
          <w:rFonts w:ascii="Times New Roman" w:hAnsi="Times New Roman"/>
          <w:spacing w:val="-13"/>
          <w:sz w:val="25"/>
          <w:szCs w:val="25"/>
        </w:rPr>
        <w:t>[</w:t>
      </w:r>
      <w:r w:rsidRPr="0082086E">
        <w:rPr>
          <w:rFonts w:hint="eastAsia"/>
          <w:spacing w:val="-13"/>
          <w:sz w:val="25"/>
          <w:szCs w:val="25"/>
        </w:rPr>
        <w:t>①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]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</w:t>
      </w:r>
      <w:r w:rsidRPr="0082086E">
        <w:rPr>
          <w:rFonts w:ascii="Times New Roman" w:hAnsi="Times New Roman"/>
          <w:spacing w:val="-13"/>
          <w:sz w:val="25"/>
          <w:szCs w:val="25"/>
        </w:rPr>
        <w:t>和</w:t>
      </w:r>
      <w:r w:rsidRPr="0082086E">
        <w:rPr>
          <w:rFonts w:ascii="Times New Roman" w:hAnsi="Times New Roman"/>
          <w:spacing w:val="-13"/>
          <w:sz w:val="25"/>
          <w:szCs w:val="25"/>
        </w:rPr>
        <w:t>H+</w:t>
      </w:r>
    </w:p>
    <w:p w:rsidR="00EC7E87" w:rsidRPr="0082086E" w:rsidRDefault="00522F28" w:rsidP="0082086E">
      <w:pPr>
        <w:pStyle w:val="a3"/>
        <w:spacing w:line="360" w:lineRule="auto"/>
        <w:ind w:firstLineChars="200" w:firstLine="448"/>
        <w:rPr>
          <w:rFonts w:ascii="Times New Roman" w:hAnsi="Times New Roman"/>
          <w:spacing w:val="-13"/>
          <w:sz w:val="25"/>
          <w:szCs w:val="25"/>
        </w:rPr>
      </w:pPr>
      <w:r w:rsidRPr="0082086E">
        <w:rPr>
          <w:rFonts w:ascii="Times New Roman" w:hAnsi="Times New Roman"/>
          <w:spacing w:val="-13"/>
          <w:sz w:val="25"/>
          <w:szCs w:val="25"/>
        </w:rPr>
        <w:t>(2)</w:t>
      </w:r>
      <w:r w:rsidRPr="0082086E">
        <w:rPr>
          <w:rFonts w:ascii="Times New Roman" w:hAnsi="Times New Roman"/>
          <w:spacing w:val="-13"/>
          <w:sz w:val="25"/>
          <w:szCs w:val="25"/>
        </w:rPr>
        <w:t>暗反应所需的酶主要分布于叶绿体的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</w:t>
      </w:r>
      <w:r w:rsidRPr="0082086E">
        <w:rPr>
          <w:rFonts w:ascii="Times New Roman" w:hAnsi="Times New Roman"/>
          <w:spacing w:val="-13"/>
          <w:sz w:val="25"/>
          <w:szCs w:val="25"/>
        </w:rPr>
        <w:t>中，进入叶绿体中的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CO₂ </w:t>
      </w:r>
      <w:r w:rsidRPr="0082086E">
        <w:rPr>
          <w:rFonts w:ascii="Times New Roman" w:hAnsi="Times New Roman"/>
          <w:spacing w:val="-13"/>
          <w:sz w:val="25"/>
          <w:szCs w:val="25"/>
        </w:rPr>
        <w:t>与</w:t>
      </w:r>
      <w:r w:rsidRPr="0082086E">
        <w:rPr>
          <w:rFonts w:ascii="Times New Roman" w:hAnsi="Times New Roman"/>
          <w:spacing w:val="-13"/>
          <w:sz w:val="25"/>
          <w:szCs w:val="25"/>
        </w:rPr>
        <w:t>[</w:t>
      </w:r>
      <w:r w:rsidRPr="0082086E">
        <w:rPr>
          <w:rFonts w:hint="eastAsia"/>
          <w:spacing w:val="-13"/>
          <w:sz w:val="25"/>
          <w:szCs w:val="25"/>
        </w:rPr>
        <w:t>③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]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    </w:t>
      </w:r>
      <w:r w:rsidRPr="0082086E">
        <w:rPr>
          <w:rFonts w:ascii="Times New Roman" w:hAnsi="Times New Roman"/>
          <w:spacing w:val="-13"/>
          <w:sz w:val="25"/>
          <w:szCs w:val="25"/>
        </w:rPr>
        <w:t>结合，形成两个</w:t>
      </w:r>
      <w:r w:rsidRPr="0082086E">
        <w:rPr>
          <w:rFonts w:ascii="Times New Roman" w:hAnsi="Times New Roman"/>
          <w:spacing w:val="-13"/>
          <w:sz w:val="25"/>
          <w:szCs w:val="25"/>
        </w:rPr>
        <w:t>C₃</w:t>
      </w:r>
      <w:r w:rsidRPr="0082086E">
        <w:rPr>
          <w:rFonts w:ascii="Times New Roman" w:hAnsi="Times New Roman"/>
          <w:spacing w:val="-13"/>
          <w:sz w:val="25"/>
          <w:szCs w:val="25"/>
        </w:rPr>
        <w:t>分子。</w:t>
      </w:r>
    </w:p>
    <w:p w:rsidR="00EC7E87" w:rsidRPr="0082086E" w:rsidRDefault="00522F28" w:rsidP="0082086E">
      <w:pPr>
        <w:pStyle w:val="a3"/>
        <w:spacing w:line="360" w:lineRule="auto"/>
        <w:ind w:firstLineChars="200" w:firstLine="448"/>
        <w:rPr>
          <w:rFonts w:ascii="Times New Roman" w:hAnsi="Times New Roman"/>
          <w:sz w:val="25"/>
          <w:szCs w:val="25"/>
        </w:rPr>
      </w:pPr>
      <w:r w:rsidRPr="0082086E">
        <w:rPr>
          <w:rFonts w:ascii="Times New Roman" w:hAnsi="Times New Roman"/>
          <w:spacing w:val="-13"/>
          <w:sz w:val="25"/>
          <w:szCs w:val="25"/>
        </w:rPr>
        <w:lastRenderedPageBreak/>
        <w:t>(3)</w:t>
      </w:r>
      <w:r w:rsidRPr="0082086E">
        <w:rPr>
          <w:rFonts w:ascii="Times New Roman" w:hAnsi="Times New Roman"/>
          <w:spacing w:val="-13"/>
          <w:sz w:val="25"/>
          <w:szCs w:val="25"/>
        </w:rPr>
        <w:t>光能被捕获后，转化为储存在</w:t>
      </w:r>
      <w:r w:rsidRPr="0082086E">
        <w:rPr>
          <w:rFonts w:ascii="Times New Roman" w:hAnsi="Times New Roman"/>
          <w:spacing w:val="-13"/>
          <w:sz w:val="25"/>
          <w:szCs w:val="25"/>
        </w:rPr>
        <w:t>[</w:t>
      </w:r>
      <w:r w:rsidRPr="0082086E">
        <w:rPr>
          <w:rFonts w:hint="eastAsia"/>
          <w:spacing w:val="-13"/>
          <w:sz w:val="25"/>
          <w:szCs w:val="25"/>
        </w:rPr>
        <w:t>②</w:t>
      </w:r>
      <w:r w:rsidRPr="0082086E">
        <w:rPr>
          <w:rFonts w:ascii="Times New Roman" w:hAnsi="Times New Roman"/>
          <w:spacing w:val="-13"/>
          <w:sz w:val="25"/>
          <w:szCs w:val="25"/>
        </w:rPr>
        <w:t>]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</w:t>
      </w:r>
      <w:r w:rsidRPr="0082086E">
        <w:rPr>
          <w:rFonts w:ascii="Times New Roman" w:hAnsi="Times New Roman"/>
          <w:spacing w:val="-13"/>
          <w:sz w:val="25"/>
          <w:szCs w:val="25"/>
        </w:rPr>
        <w:t>和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NADPH </w:t>
      </w:r>
      <w:r w:rsidRPr="0082086E">
        <w:rPr>
          <w:rFonts w:ascii="Times New Roman" w:hAnsi="Times New Roman"/>
          <w:spacing w:val="-13"/>
          <w:sz w:val="25"/>
          <w:szCs w:val="25"/>
        </w:rPr>
        <w:t>中的化学能，进而转化为储存在</w:t>
      </w:r>
      <w:r w:rsidRPr="0082086E">
        <w:rPr>
          <w:rFonts w:hint="eastAsia"/>
          <w:spacing w:val="-13"/>
          <w:sz w:val="25"/>
          <w:szCs w:val="25"/>
        </w:rPr>
        <w:t>④</w:t>
      </w:r>
      <w:r w:rsidRPr="0082086E">
        <w:rPr>
          <w:rFonts w:ascii="Times New Roman" w:hAnsi="Times New Roman"/>
          <w:spacing w:val="-12"/>
          <w:sz w:val="25"/>
          <w:szCs w:val="25"/>
        </w:rPr>
        <w:t>中稳定的化学能。</w:t>
      </w:r>
    </w:p>
    <w:p w:rsidR="00EC7E87" w:rsidRPr="0082086E" w:rsidRDefault="00EC7E87" w:rsidP="0082086E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44"/>
        <w:rPr>
          <w:rFonts w:ascii="Times New Roman" w:hAnsi="Times New Roman"/>
          <w:spacing w:val="-14"/>
          <w:sz w:val="25"/>
          <w:szCs w:val="25"/>
        </w:rPr>
      </w:pPr>
      <w:r w:rsidRPr="0082086E">
        <w:rPr>
          <w:rFonts w:ascii="Times New Roman" w:hAnsi="Times New Roman"/>
          <w:spacing w:val="-14"/>
          <w:sz w:val="25"/>
          <w:szCs w:val="25"/>
        </w:rPr>
        <w:t>(4)</w:t>
      </w:r>
      <w:r w:rsidRPr="0082086E">
        <w:rPr>
          <w:rFonts w:ascii="Times New Roman" w:hAnsi="Times New Roman"/>
          <w:spacing w:val="-14"/>
          <w:sz w:val="25"/>
          <w:szCs w:val="25"/>
        </w:rPr>
        <w:t>光合作用产生的</w:t>
      </w:r>
      <w:r w:rsidRPr="0082086E">
        <w:rPr>
          <w:rFonts w:hint="eastAsia"/>
          <w:spacing w:val="-14"/>
          <w:sz w:val="25"/>
          <w:szCs w:val="25"/>
        </w:rPr>
        <w:t>④</w:t>
      </w:r>
      <w:r w:rsidRPr="0082086E">
        <w:rPr>
          <w:rFonts w:ascii="Times New Roman" w:hAnsi="Times New Roman"/>
          <w:spacing w:val="-14"/>
          <w:sz w:val="25"/>
          <w:szCs w:val="25"/>
        </w:rPr>
        <w:t>不仅供植物体自身利用，还养活了包括你我在内的</w:t>
      </w:r>
      <w:r w:rsidRPr="0082086E">
        <w:rPr>
          <w:rFonts w:ascii="Times New Roman" w:hAnsi="Times New Roman"/>
          <w:spacing w:val="73"/>
          <w:sz w:val="25"/>
          <w:szCs w:val="25"/>
        </w:rPr>
        <w:t xml:space="preserve"> </w:t>
      </w:r>
      <w:r w:rsidRPr="0082086E">
        <w:rPr>
          <w:rFonts w:ascii="Times New Roman" w:hAnsi="Times New Roman"/>
          <w:spacing w:val="11"/>
          <w:sz w:val="25"/>
          <w:szCs w:val="25"/>
          <w:u w:val="single"/>
        </w:rPr>
        <w:t xml:space="preserve">         </w:t>
      </w:r>
      <w:r w:rsidRPr="0082086E">
        <w:rPr>
          <w:rFonts w:ascii="Times New Roman" w:hAnsi="Times New Roman"/>
          <w:spacing w:val="-99"/>
          <w:sz w:val="25"/>
          <w:szCs w:val="25"/>
        </w:rPr>
        <w:t xml:space="preserve"> </w:t>
      </w:r>
      <w:r w:rsidRPr="0082086E">
        <w:rPr>
          <w:rFonts w:ascii="Times New Roman" w:hAnsi="Times New Roman"/>
          <w:spacing w:val="-14"/>
          <w:sz w:val="25"/>
          <w:szCs w:val="25"/>
        </w:rPr>
        <w:t>(</w:t>
      </w:r>
      <w:r w:rsidRPr="0082086E">
        <w:rPr>
          <w:rFonts w:ascii="Times New Roman" w:hAnsi="Times New Roman"/>
          <w:spacing w:val="-14"/>
          <w:sz w:val="25"/>
          <w:szCs w:val="25"/>
        </w:rPr>
        <w:t>填</w:t>
      </w:r>
      <w:r w:rsidRPr="0082086E">
        <w:rPr>
          <w:rFonts w:ascii="Times New Roman" w:hAnsi="Times New Roman"/>
          <w:spacing w:val="-14"/>
          <w:sz w:val="25"/>
          <w:szCs w:val="25"/>
        </w:rPr>
        <w:t>“</w:t>
      </w:r>
      <w:r w:rsidRPr="0082086E">
        <w:rPr>
          <w:rFonts w:ascii="Times New Roman" w:hAnsi="Times New Roman"/>
          <w:spacing w:val="-14"/>
          <w:sz w:val="25"/>
          <w:szCs w:val="25"/>
        </w:rPr>
        <w:t>自养</w:t>
      </w:r>
      <w:r w:rsidRPr="0082086E">
        <w:rPr>
          <w:rFonts w:ascii="Times New Roman" w:hAnsi="Times New Roman"/>
          <w:spacing w:val="-14"/>
          <w:sz w:val="25"/>
          <w:szCs w:val="25"/>
        </w:rPr>
        <w:t>”</w:t>
      </w:r>
      <w:r w:rsidRPr="0082086E">
        <w:rPr>
          <w:rFonts w:ascii="Times New Roman" w:hAnsi="Times New Roman"/>
          <w:spacing w:val="-14"/>
          <w:sz w:val="25"/>
          <w:szCs w:val="25"/>
        </w:rPr>
        <w:t>或</w:t>
      </w:r>
      <w:r w:rsidRPr="0082086E">
        <w:rPr>
          <w:rFonts w:ascii="Times New Roman" w:hAnsi="Times New Roman"/>
          <w:spacing w:val="-14"/>
          <w:sz w:val="25"/>
          <w:szCs w:val="25"/>
        </w:rPr>
        <w:t>“</w:t>
      </w:r>
      <w:r w:rsidRPr="0082086E">
        <w:rPr>
          <w:rFonts w:ascii="Times New Roman" w:hAnsi="Times New Roman"/>
          <w:spacing w:val="-14"/>
          <w:sz w:val="25"/>
          <w:szCs w:val="25"/>
        </w:rPr>
        <w:t>异养</w:t>
      </w:r>
      <w:r w:rsidRPr="0082086E">
        <w:rPr>
          <w:rFonts w:ascii="Times New Roman" w:hAnsi="Times New Roman"/>
          <w:spacing w:val="-14"/>
          <w:sz w:val="25"/>
          <w:szCs w:val="25"/>
        </w:rPr>
        <w:t>”)</w:t>
      </w:r>
      <w:r w:rsidRPr="0082086E">
        <w:rPr>
          <w:rFonts w:ascii="Times New Roman" w:hAnsi="Times New Roman"/>
          <w:spacing w:val="-14"/>
          <w:sz w:val="25"/>
          <w:szCs w:val="25"/>
        </w:rPr>
        <w:t>生物。</w:t>
      </w:r>
    </w:p>
    <w:p w:rsidR="00EC7E87" w:rsidRPr="0082086E" w:rsidRDefault="00EC7E87" w:rsidP="0082086E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EC7E87" w:rsidRPr="0082086E" w:rsidRDefault="00522F28" w:rsidP="0082086E">
      <w:pPr>
        <w:pStyle w:val="a3"/>
        <w:spacing w:line="360" w:lineRule="auto"/>
        <w:ind w:firstLineChars="200" w:firstLine="448"/>
        <w:rPr>
          <w:rFonts w:ascii="Times New Roman" w:hAnsi="Times New Roman"/>
          <w:spacing w:val="-13"/>
          <w:sz w:val="25"/>
          <w:szCs w:val="25"/>
        </w:rPr>
      </w:pPr>
      <w:r w:rsidRPr="0082086E">
        <w:rPr>
          <w:rFonts w:ascii="Times New Roman" w:hAnsi="Times New Roman"/>
          <w:spacing w:val="-13"/>
          <w:sz w:val="25"/>
          <w:szCs w:val="25"/>
        </w:rPr>
        <w:t>27.(8</w:t>
      </w:r>
      <w:r w:rsidRPr="0082086E">
        <w:rPr>
          <w:rFonts w:ascii="Times New Roman" w:hAnsi="Times New Roman"/>
          <w:spacing w:val="-13"/>
          <w:sz w:val="25"/>
          <w:szCs w:val="25"/>
        </w:rPr>
        <w:t>分</w:t>
      </w:r>
      <w:r w:rsidRPr="0082086E">
        <w:rPr>
          <w:rFonts w:ascii="Times New Roman" w:hAnsi="Times New Roman"/>
          <w:spacing w:val="-13"/>
          <w:sz w:val="25"/>
          <w:szCs w:val="25"/>
        </w:rPr>
        <w:t>)</w:t>
      </w:r>
      <w:r w:rsidRPr="0082086E">
        <w:rPr>
          <w:rFonts w:ascii="Times New Roman" w:hAnsi="Times New Roman"/>
          <w:spacing w:val="-13"/>
          <w:sz w:val="25"/>
          <w:szCs w:val="25"/>
        </w:rPr>
        <w:t>油菜是常见的经济作物，油菜花有一定的观赏价值。油菜一生中的</w:t>
      </w:r>
      <w:r w:rsidRPr="0082086E">
        <w:rPr>
          <w:rFonts w:ascii="Times New Roman" w:hAnsi="Times New Roman"/>
          <w:spacing w:val="-13"/>
          <w:sz w:val="25"/>
          <w:szCs w:val="25"/>
        </w:rPr>
        <w:t>“</w:t>
      </w:r>
      <w:r w:rsidRPr="0082086E">
        <w:rPr>
          <w:rFonts w:ascii="Times New Roman" w:hAnsi="Times New Roman"/>
          <w:spacing w:val="-13"/>
          <w:sz w:val="25"/>
          <w:szCs w:val="25"/>
        </w:rPr>
        <w:t>鲜花吐蕊，绿叶葱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</w:t>
      </w:r>
      <w:r w:rsidRPr="0082086E">
        <w:rPr>
          <w:rFonts w:ascii="Times New Roman" w:hAnsi="Times New Roman"/>
          <w:spacing w:val="-13"/>
          <w:sz w:val="25"/>
          <w:szCs w:val="25"/>
        </w:rPr>
        <w:t>茏，花瓣凋落，枯叶飘零</w:t>
      </w:r>
      <w:r w:rsidRPr="0082086E">
        <w:rPr>
          <w:rFonts w:ascii="Times New Roman" w:hAnsi="Times New Roman"/>
          <w:spacing w:val="-13"/>
          <w:sz w:val="25"/>
          <w:szCs w:val="25"/>
        </w:rPr>
        <w:t>”</w:t>
      </w:r>
      <w:r w:rsidRPr="0082086E">
        <w:rPr>
          <w:rFonts w:ascii="Times New Roman" w:hAnsi="Times New Roman"/>
          <w:spacing w:val="-13"/>
          <w:sz w:val="25"/>
          <w:szCs w:val="25"/>
        </w:rPr>
        <w:t>等生命现象，折射出细胞的生命历程。分析回答：</w:t>
      </w:r>
    </w:p>
    <w:p w:rsidR="00EC7E87" w:rsidRPr="0082086E" w:rsidRDefault="00522F28" w:rsidP="0082086E">
      <w:pPr>
        <w:pStyle w:val="a3"/>
        <w:spacing w:line="360" w:lineRule="auto"/>
        <w:ind w:firstLineChars="200" w:firstLine="448"/>
        <w:rPr>
          <w:rFonts w:ascii="Times New Roman" w:hAnsi="Times New Roman"/>
          <w:spacing w:val="-13"/>
          <w:sz w:val="25"/>
          <w:szCs w:val="25"/>
        </w:rPr>
      </w:pPr>
      <w:r w:rsidRPr="0082086E">
        <w:rPr>
          <w:rFonts w:ascii="Times New Roman" w:hAnsi="Times New Roman"/>
          <w:spacing w:val="-13"/>
          <w:sz w:val="25"/>
          <w:szCs w:val="25"/>
        </w:rPr>
        <w:t>(1)</w:t>
      </w:r>
      <w:r w:rsidRPr="0082086E">
        <w:rPr>
          <w:rFonts w:ascii="Times New Roman" w:hAnsi="Times New Roman"/>
          <w:spacing w:val="-13"/>
          <w:sz w:val="25"/>
          <w:szCs w:val="25"/>
        </w:rPr>
        <w:t>细胞通过分裂增加数量的过程叫作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</w:t>
      </w:r>
      <w:r w:rsidRPr="0082086E">
        <w:rPr>
          <w:rFonts w:ascii="Times New Roman" w:hAnsi="Times New Roman"/>
          <w:spacing w:val="-13"/>
          <w:sz w:val="25"/>
          <w:szCs w:val="25"/>
        </w:rPr>
        <w:t>。油菜体细胞的分裂方式为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    ,</w:t>
      </w:r>
      <w:r w:rsidRPr="0082086E">
        <w:rPr>
          <w:rFonts w:ascii="Times New Roman" w:hAnsi="Times New Roman"/>
          <w:spacing w:val="-13"/>
          <w:sz w:val="25"/>
          <w:szCs w:val="25"/>
        </w:rPr>
        <w:t>该过</w:t>
      </w:r>
    </w:p>
    <w:p w:rsidR="00EC7E87" w:rsidRPr="0082086E" w:rsidRDefault="00522F28" w:rsidP="0082086E">
      <w:pPr>
        <w:pStyle w:val="a3"/>
        <w:spacing w:line="360" w:lineRule="auto"/>
        <w:ind w:firstLineChars="200" w:firstLine="448"/>
        <w:rPr>
          <w:rFonts w:ascii="Times New Roman" w:hAnsi="Times New Roman"/>
          <w:spacing w:val="-13"/>
          <w:sz w:val="25"/>
          <w:szCs w:val="25"/>
        </w:rPr>
      </w:pPr>
      <w:r w:rsidRPr="0082086E">
        <w:rPr>
          <w:rFonts w:ascii="Times New Roman" w:hAnsi="Times New Roman"/>
          <w:spacing w:val="-13"/>
          <w:sz w:val="25"/>
          <w:szCs w:val="25"/>
        </w:rPr>
        <w:t>程中，复制后的染色质高度螺旋化，缩短变粗成为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   ,</w:t>
      </w:r>
      <w:r w:rsidRPr="0082086E">
        <w:rPr>
          <w:rFonts w:ascii="Times New Roman" w:hAnsi="Times New Roman"/>
          <w:spacing w:val="-13"/>
          <w:sz w:val="25"/>
          <w:szCs w:val="25"/>
        </w:rPr>
        <w:t>进而平均分配到两个子细胞中。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</w:t>
      </w:r>
    </w:p>
    <w:p w:rsidR="00EC7E87" w:rsidRPr="0082086E" w:rsidRDefault="00522F28" w:rsidP="0082086E">
      <w:pPr>
        <w:pStyle w:val="a3"/>
        <w:spacing w:line="360" w:lineRule="auto"/>
        <w:ind w:firstLineChars="200" w:firstLine="448"/>
        <w:rPr>
          <w:rFonts w:ascii="Times New Roman" w:hAnsi="Times New Roman"/>
          <w:spacing w:val="-13"/>
          <w:sz w:val="25"/>
          <w:szCs w:val="25"/>
        </w:rPr>
      </w:pPr>
      <w:r w:rsidRPr="0082086E">
        <w:rPr>
          <w:rFonts w:ascii="Times New Roman" w:hAnsi="Times New Roman"/>
          <w:spacing w:val="-13"/>
          <w:sz w:val="25"/>
          <w:szCs w:val="25"/>
        </w:rPr>
        <w:t>(2)</w:t>
      </w:r>
      <w:r w:rsidRPr="0082086E">
        <w:rPr>
          <w:rFonts w:ascii="Times New Roman" w:hAnsi="Times New Roman"/>
          <w:spacing w:val="-13"/>
          <w:sz w:val="25"/>
          <w:szCs w:val="25"/>
        </w:rPr>
        <w:t>油菜个体发育过程中，受精卵分裂产生的后代细胞虽然具有相同的遗传信息，但在形态、结构和生理功能上却发生了稳定性差异，这一过程叫作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  ,</w:t>
      </w:r>
      <w:r w:rsidRPr="0082086E">
        <w:rPr>
          <w:rFonts w:ascii="Times New Roman" w:hAnsi="Times New Roman"/>
          <w:spacing w:val="-13"/>
          <w:sz w:val="25"/>
          <w:szCs w:val="25"/>
        </w:rPr>
        <w:t>这是细胞中的基因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</w:t>
      </w:r>
      <w:r w:rsidRPr="0082086E">
        <w:rPr>
          <w:rFonts w:ascii="Times New Roman" w:hAnsi="Times New Roman"/>
          <w:spacing w:val="-13"/>
          <w:sz w:val="25"/>
          <w:szCs w:val="25"/>
        </w:rPr>
        <w:t>的结果。</w:t>
      </w:r>
    </w:p>
    <w:p w:rsidR="00EC7E87" w:rsidRPr="0082086E" w:rsidRDefault="00522F28" w:rsidP="0082086E">
      <w:pPr>
        <w:pStyle w:val="a3"/>
        <w:spacing w:line="360" w:lineRule="auto"/>
        <w:ind w:firstLineChars="200" w:firstLine="448"/>
        <w:rPr>
          <w:rFonts w:ascii="Times New Roman" w:hAnsi="Times New Roman"/>
          <w:spacing w:val="-13"/>
          <w:sz w:val="25"/>
          <w:szCs w:val="25"/>
        </w:rPr>
      </w:pPr>
      <w:r w:rsidRPr="0082086E">
        <w:rPr>
          <w:rFonts w:ascii="Times New Roman" w:hAnsi="Times New Roman"/>
          <w:spacing w:val="-13"/>
          <w:sz w:val="25"/>
          <w:szCs w:val="25"/>
        </w:rPr>
        <w:t>(3)</w:t>
      </w:r>
      <w:r w:rsidRPr="0082086E">
        <w:rPr>
          <w:rFonts w:ascii="Times New Roman" w:hAnsi="Times New Roman"/>
          <w:spacing w:val="-13"/>
          <w:sz w:val="25"/>
          <w:szCs w:val="25"/>
        </w:rPr>
        <w:t>衰老的细胞常常表现出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  </w:t>
      </w:r>
      <w:r w:rsidRPr="0082086E">
        <w:rPr>
          <w:rFonts w:ascii="Times New Roman" w:hAnsi="Times New Roman"/>
          <w:spacing w:val="-13"/>
          <w:sz w:val="25"/>
          <w:szCs w:val="25"/>
        </w:rPr>
        <w:t>的通透性改变，物质运输功能降低等特征。油菜细胞的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</w:t>
      </w:r>
      <w:r w:rsidRPr="0082086E">
        <w:rPr>
          <w:rFonts w:ascii="Times New Roman" w:hAnsi="Times New Roman"/>
          <w:spacing w:val="-13"/>
          <w:sz w:val="25"/>
          <w:szCs w:val="25"/>
        </w:rPr>
        <w:t>衰老是否等同于个体的衰老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?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     (</w:t>
      </w:r>
      <w:r w:rsidRPr="0082086E">
        <w:rPr>
          <w:rFonts w:ascii="Times New Roman" w:hAnsi="Times New Roman"/>
          <w:spacing w:val="-13"/>
          <w:sz w:val="25"/>
          <w:szCs w:val="25"/>
        </w:rPr>
        <w:t>填</w:t>
      </w:r>
      <w:r w:rsidRPr="0082086E">
        <w:rPr>
          <w:rFonts w:ascii="Times New Roman" w:hAnsi="Times New Roman"/>
          <w:spacing w:val="-13"/>
          <w:sz w:val="25"/>
          <w:szCs w:val="25"/>
        </w:rPr>
        <w:t>“</w:t>
      </w:r>
      <w:r w:rsidRPr="0082086E">
        <w:rPr>
          <w:rFonts w:ascii="Times New Roman" w:hAnsi="Times New Roman"/>
          <w:spacing w:val="-13"/>
          <w:sz w:val="25"/>
          <w:szCs w:val="25"/>
        </w:rPr>
        <w:t>是</w:t>
      </w:r>
      <w:r w:rsidRPr="0082086E">
        <w:rPr>
          <w:rFonts w:ascii="Times New Roman" w:hAnsi="Times New Roman"/>
          <w:spacing w:val="-13"/>
          <w:sz w:val="25"/>
          <w:szCs w:val="25"/>
        </w:rPr>
        <w:t>”</w:t>
      </w:r>
      <w:r w:rsidRPr="0082086E">
        <w:rPr>
          <w:rFonts w:ascii="Times New Roman" w:hAnsi="Times New Roman"/>
          <w:spacing w:val="-13"/>
          <w:sz w:val="25"/>
          <w:szCs w:val="25"/>
        </w:rPr>
        <w:t>或</w:t>
      </w:r>
      <w:r w:rsidRPr="0082086E">
        <w:rPr>
          <w:rFonts w:ascii="Times New Roman" w:hAnsi="Times New Roman"/>
          <w:spacing w:val="-13"/>
          <w:sz w:val="25"/>
          <w:szCs w:val="25"/>
        </w:rPr>
        <w:t>“</w:t>
      </w:r>
      <w:r w:rsidRPr="0082086E">
        <w:rPr>
          <w:rFonts w:ascii="Times New Roman" w:hAnsi="Times New Roman"/>
          <w:spacing w:val="-13"/>
          <w:sz w:val="25"/>
          <w:szCs w:val="25"/>
        </w:rPr>
        <w:t>否</w:t>
      </w:r>
      <w:r w:rsidRPr="0082086E">
        <w:rPr>
          <w:rFonts w:ascii="Times New Roman" w:hAnsi="Times New Roman"/>
          <w:spacing w:val="-13"/>
          <w:sz w:val="25"/>
          <w:szCs w:val="25"/>
        </w:rPr>
        <w:t>”)</w:t>
      </w:r>
      <w:r w:rsidRPr="0082086E">
        <w:rPr>
          <w:rFonts w:ascii="Times New Roman" w:hAnsi="Times New Roman"/>
          <w:spacing w:val="-13"/>
          <w:sz w:val="25"/>
          <w:szCs w:val="25"/>
        </w:rPr>
        <w:t>。</w:t>
      </w:r>
    </w:p>
    <w:p w:rsidR="00EC7E87" w:rsidRPr="0082086E" w:rsidRDefault="00522F28" w:rsidP="0082086E">
      <w:pPr>
        <w:pStyle w:val="a3"/>
        <w:spacing w:line="360" w:lineRule="auto"/>
        <w:ind w:firstLineChars="200" w:firstLine="448"/>
        <w:rPr>
          <w:rFonts w:ascii="Times New Roman" w:hAnsi="Times New Roman"/>
          <w:spacing w:val="-13"/>
          <w:sz w:val="25"/>
          <w:szCs w:val="25"/>
          <w:lang w:eastAsia="zh-CN"/>
        </w:rPr>
      </w:pPr>
      <w:r w:rsidRPr="0082086E">
        <w:rPr>
          <w:rFonts w:ascii="Times New Roman" w:hAnsi="Times New Roman"/>
          <w:spacing w:val="-13"/>
          <w:sz w:val="25"/>
          <w:szCs w:val="25"/>
        </w:rPr>
        <w:t>(4)</w:t>
      </w:r>
      <w:r w:rsidRPr="0082086E">
        <w:rPr>
          <w:rFonts w:ascii="Times New Roman" w:hAnsi="Times New Roman"/>
          <w:spacing w:val="-13"/>
          <w:sz w:val="25"/>
          <w:szCs w:val="25"/>
        </w:rPr>
        <w:t>油菜细胞死亡存在凋亡和坏死等方式，其中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____________</w:t>
      </w:r>
      <w:r w:rsidRPr="0082086E">
        <w:rPr>
          <w:rFonts w:ascii="Times New Roman" w:hAnsi="Times New Roman"/>
          <w:spacing w:val="-13"/>
          <w:sz w:val="25"/>
          <w:szCs w:val="25"/>
        </w:rPr>
        <w:t xml:space="preserve">  </w:t>
      </w:r>
      <w:r w:rsidRPr="0082086E">
        <w:rPr>
          <w:rFonts w:ascii="Times New Roman" w:hAnsi="Times New Roman"/>
          <w:spacing w:val="-13"/>
          <w:sz w:val="25"/>
          <w:szCs w:val="25"/>
        </w:rPr>
        <w:t>是受到严格的遗传机制调控的程序性死亡</w:t>
      </w:r>
      <w:r w:rsidRPr="0082086E">
        <w:rPr>
          <w:rFonts w:ascii="Times New Roman" w:hAnsi="Times New Roman" w:hint="eastAsia"/>
          <w:spacing w:val="-13"/>
          <w:sz w:val="25"/>
          <w:szCs w:val="25"/>
          <w:lang w:eastAsia="zh-CN"/>
        </w:rPr>
        <w:t>。</w:t>
      </w:r>
    </w:p>
    <w:p w:rsidR="00EC7E87" w:rsidRPr="0082086E" w:rsidRDefault="00EC7E87" w:rsidP="0082086E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sectPr w:rsidR="00EC7E87" w:rsidRPr="0082086E" w:rsidSect="0082086E">
      <w:headerReference w:type="default" r:id="rId19"/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28" w:rsidRDefault="00522F28">
      <w:r>
        <w:separator/>
      </w:r>
    </w:p>
  </w:endnote>
  <w:endnote w:type="continuationSeparator" w:id="0">
    <w:p w:rsidR="00522F28" w:rsidRDefault="0052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522F28"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snapToGrid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28" w:rsidRDefault="00522F28">
      <w:r>
        <w:separator/>
      </w:r>
    </w:p>
  </w:footnote>
  <w:footnote w:type="continuationSeparator" w:id="0">
    <w:p w:rsidR="00522F28" w:rsidRDefault="00522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522F28">
    <w:pPr>
      <w:widowControl w:val="0"/>
      <w:pBdr>
        <w:bottom w:val="none" w:sz="0" w:space="1" w:color="auto"/>
      </w:pBdr>
      <w:kinsoku/>
      <w:autoSpaceDE/>
      <w:autoSpaceDN/>
      <w:adjustRightInd/>
      <w:jc w:val="both"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ED047"/>
    <w:multiLevelType w:val="singleLevel"/>
    <w:tmpl w:val="A8DED047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465A9A"/>
    <w:multiLevelType w:val="singleLevel"/>
    <w:tmpl w:val="AA465A9A"/>
    <w:lvl w:ilvl="0">
      <w:start w:val="16"/>
      <w:numFmt w:val="decimal"/>
      <w:suff w:val="space"/>
      <w:lvlText w:val="%1."/>
      <w:lvlJc w:val="left"/>
    </w:lvl>
  </w:abstractNum>
  <w:abstractNum w:abstractNumId="2">
    <w:nsid w:val="BDDF8FE1"/>
    <w:multiLevelType w:val="singleLevel"/>
    <w:tmpl w:val="BDDF8FE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C072D997"/>
    <w:multiLevelType w:val="singleLevel"/>
    <w:tmpl w:val="C072D99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39C6541"/>
    <w:multiLevelType w:val="singleLevel"/>
    <w:tmpl w:val="039C654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2FDCFFC4"/>
    <w:multiLevelType w:val="singleLevel"/>
    <w:tmpl w:val="2FDCFFC4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OWJjOTEwZWUyOGEzZTY4NDI3YWU5NGRhNGM5N2MifQ=="/>
  </w:docVars>
  <w:rsids>
    <w:rsidRoot w:val="53E81B48"/>
    <w:rsid w:val="004151FC"/>
    <w:rsid w:val="00522F28"/>
    <w:rsid w:val="0082086E"/>
    <w:rsid w:val="00C02FC6"/>
    <w:rsid w:val="00EC7E87"/>
    <w:rsid w:val="53E81B48"/>
    <w:rsid w:val="743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4"/>
      <w:szCs w:val="3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6"/>
      <w:szCs w:val="26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Char">
    <w:name w:val="页眉 Char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Char0">
    <w:name w:val="页脚 Char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Balloon Text"/>
    <w:basedOn w:val="a"/>
    <w:link w:val="Char1"/>
    <w:rsid w:val="0082086E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086E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4"/>
      <w:szCs w:val="3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6"/>
      <w:szCs w:val="26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Char">
    <w:name w:val="页眉 Char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Char0">
    <w:name w:val="页脚 Char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Balloon Text"/>
    <w:basedOn w:val="a"/>
    <w:link w:val="Char1"/>
    <w:rsid w:val="0082086E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086E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王翔</dc:creator>
  <cp:lastModifiedBy>xb21cn</cp:lastModifiedBy>
  <cp:revision>2</cp:revision>
  <dcterms:created xsi:type="dcterms:W3CDTF">2024-12-09T09:48:00Z</dcterms:created>
  <dcterms:modified xsi:type="dcterms:W3CDTF">2024-12-09T09:48:00Z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